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ix.7awvw4offclw" w:id="0"/>
    <w:bookmarkEnd w:id="0"/>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THE TITLE OF THE MANUSCRIPT MUST BE CENTRALLY ALIGNED</w:t>
      </w:r>
    </w:p>
    <w:p w:rsidR="00000000" w:rsidDel="00000000" w:rsidP="00000000" w:rsidRDefault="00000000" w:rsidRPr="00000000" w14:paraId="00000002">
      <w:pPr>
        <w:spacing w:line="360" w:lineRule="auto"/>
        <w:jc w:val="center"/>
        <w:rPr/>
      </w:pPr>
      <w:r w:rsidDel="00000000" w:rsidR="00000000" w:rsidRPr="00000000">
        <w:rPr>
          <w:rtl w:val="0"/>
        </w:rPr>
      </w:r>
    </w:p>
    <w:p w:rsidR="00000000" w:rsidDel="00000000" w:rsidP="00000000" w:rsidRDefault="00000000" w:rsidRPr="00000000" w14:paraId="00000003">
      <w:pPr>
        <w:pStyle w:val="Heading5"/>
        <w:keepLines w:val="0"/>
        <w:spacing w:after="0" w:before="0" w:line="360" w:lineRule="auto"/>
        <w:jc w:val="center"/>
        <w:rPr>
          <w:b w:val="1"/>
          <w:color w:val="000000"/>
          <w:vertAlign w:val="superscript"/>
        </w:rPr>
      </w:pPr>
      <w:r w:rsidDel="00000000" w:rsidR="00000000" w:rsidRPr="00000000">
        <w:rPr>
          <w:b w:val="1"/>
          <w:color w:val="000000"/>
          <w:rtl w:val="0"/>
        </w:rPr>
        <w:t xml:space="preserve">Author Full Name</w:t>
      </w:r>
      <w:r w:rsidDel="00000000" w:rsidR="00000000" w:rsidRPr="00000000">
        <w:rPr>
          <w:b w:val="1"/>
          <w:color w:val="000000"/>
          <w:vertAlign w:val="superscript"/>
          <w:rtl w:val="0"/>
        </w:rPr>
        <w:t xml:space="preserve">1</w:t>
      </w:r>
      <w:r w:rsidDel="00000000" w:rsidR="00000000" w:rsidRPr="00000000">
        <w:rPr>
          <w:b w:val="1"/>
          <w:color w:val="000000"/>
          <w:rtl w:val="0"/>
        </w:rPr>
        <w:t xml:space="preserve">, Co-author Full Name</w:t>
      </w:r>
      <w:r w:rsidDel="00000000" w:rsidR="00000000" w:rsidRPr="00000000">
        <w:rPr>
          <w:b w:val="1"/>
          <w:color w:val="000000"/>
          <w:vertAlign w:val="superscript"/>
          <w:rtl w:val="0"/>
        </w:rPr>
        <w:t xml:space="preserve">2</w:t>
      </w:r>
      <w:r w:rsidDel="00000000" w:rsidR="00000000" w:rsidRPr="00000000">
        <w:rPr>
          <w:b w:val="1"/>
          <w:i w:val="1"/>
          <w:color w:val="000000"/>
          <w:sz w:val="18"/>
          <w:szCs w:val="18"/>
          <w:vertAlign w:val="superscript"/>
          <w:rtl w:val="0"/>
        </w:rPr>
        <w:t xml:space="preserve">†</w:t>
      </w:r>
      <w:r w:rsidDel="00000000" w:rsidR="00000000" w:rsidRPr="00000000">
        <w:rPr>
          <w:b w:val="1"/>
          <w:color w:val="000000"/>
          <w:rtl w:val="0"/>
        </w:rPr>
        <w:t xml:space="preserve">, and Co-author Full Name</w:t>
      </w:r>
      <w:r w:rsidDel="00000000" w:rsidR="00000000" w:rsidRPr="00000000">
        <w:rPr>
          <w:b w:val="1"/>
          <w:color w:val="000000"/>
          <w:vertAlign w:val="superscript"/>
          <w:rtl w:val="0"/>
        </w:rPr>
        <w:t xml:space="preserve">3,</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04">
      <w:pPr>
        <w:spacing w:line="360" w:lineRule="auto"/>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Department of xxx, University of Yyyyyy </w:t>
      </w:r>
    </w:p>
    <w:p w:rsidR="00000000" w:rsidDel="00000000" w:rsidP="00000000" w:rsidRDefault="00000000" w:rsidRPr="00000000" w14:paraId="00000005">
      <w:pPr>
        <w:spacing w:line="360" w:lineRule="auto"/>
        <w:jc w:val="cente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Department of xxx, University of Xxxxxxxx </w:t>
      </w:r>
    </w:p>
    <w:p w:rsidR="00000000" w:rsidDel="00000000" w:rsidP="00000000" w:rsidRDefault="00000000" w:rsidRPr="00000000" w14:paraId="00000006">
      <w:pPr>
        <w:spacing w:line="360" w:lineRule="auto"/>
        <w:jc w:val="center"/>
        <w:rPr>
          <w:sz w:val="20"/>
          <w:szCs w:val="20"/>
        </w:rPr>
      </w:pPr>
      <w:r w:rsidDel="00000000" w:rsidR="00000000" w:rsidRPr="00000000">
        <w:rPr>
          <w:sz w:val="20"/>
          <w:szCs w:val="20"/>
          <w:rtl w:val="0"/>
        </w:rPr>
        <w:t xml:space="preserve">* Corresponding author, tel/: xxxx-xxxxxxx, email: xxxxxxx@xxxxxxxxxxx</w:t>
      </w:r>
    </w:p>
    <w:p w:rsidR="00000000" w:rsidDel="00000000" w:rsidP="00000000" w:rsidRDefault="00000000" w:rsidRPr="00000000" w14:paraId="00000007">
      <w:pPr>
        <w:spacing w:line="360" w:lineRule="auto"/>
        <w:jc w:val="center"/>
        <w:rPr/>
      </w:pPr>
      <w:r w:rsidDel="00000000" w:rsidR="00000000" w:rsidRPr="00000000">
        <w:rPr>
          <w:i w:val="1"/>
          <w:sz w:val="20"/>
          <w:szCs w:val="20"/>
          <w:vertAlign w:val="superscript"/>
          <w:rtl w:val="0"/>
        </w:rPr>
        <w:t xml:space="preserve">†</w:t>
      </w:r>
      <w:r w:rsidDel="00000000" w:rsidR="00000000" w:rsidRPr="00000000">
        <w:rPr>
          <w:sz w:val="20"/>
          <w:szCs w:val="20"/>
          <w:rtl w:val="0"/>
        </w:rPr>
        <w:t xml:space="preserve"> Present address: Department of xxx, University of Yyyy</w:t>
      </w:r>
      <w:r w:rsidDel="00000000" w:rsidR="00000000" w:rsidRPr="00000000">
        <w:rPr>
          <w:rtl w:val="0"/>
        </w:rPr>
      </w:r>
    </w:p>
    <w:p w:rsidR="00000000" w:rsidDel="00000000" w:rsidP="00000000" w:rsidRDefault="00000000" w:rsidRPr="00000000" w14:paraId="00000008">
      <w:pPr>
        <w:pStyle w:val="Heading5"/>
        <w:keepLines w:val="0"/>
        <w:spacing w:after="0" w:before="0" w:line="360" w:lineRule="auto"/>
        <w:jc w:val="center"/>
        <w:rPr>
          <w:b w:val="1"/>
          <w:color w:val="000000"/>
        </w:rPr>
      </w:pPr>
      <w:r w:rsidDel="00000000" w:rsidR="00000000" w:rsidRPr="00000000">
        <w:rPr>
          <w:rtl w:val="0"/>
        </w:rPr>
      </w:r>
    </w:p>
    <w:p w:rsidR="00000000" w:rsidDel="00000000" w:rsidP="00000000" w:rsidRDefault="00000000" w:rsidRPr="00000000" w14:paraId="00000009">
      <w:pPr>
        <w:pStyle w:val="Heading5"/>
        <w:keepLines w:val="0"/>
        <w:spacing w:after="0" w:before="0" w:line="360" w:lineRule="auto"/>
        <w:jc w:val="center"/>
        <w:rPr>
          <w:b w:val="1"/>
          <w:color w:val="000000"/>
        </w:rPr>
      </w:pPr>
      <w:r w:rsidDel="00000000" w:rsidR="00000000" w:rsidRPr="00000000">
        <w:rPr>
          <w:b w:val="1"/>
          <w:color w:val="000000"/>
          <w:rtl w:val="0"/>
        </w:rPr>
        <w:t xml:space="preserve">ABSTRACT</w:t>
      </w:r>
    </w:p>
    <w:p w:rsidR="00000000" w:rsidDel="00000000" w:rsidP="00000000" w:rsidRDefault="00000000" w:rsidRPr="00000000" w14:paraId="0000000A">
      <w:pPr>
        <w:pStyle w:val="Heading5"/>
        <w:keepLines w:val="0"/>
        <w:spacing w:after="0" w:before="0" w:line="360" w:lineRule="auto"/>
        <w:jc w:val="center"/>
        <w:rPr>
          <w:b w:val="1"/>
          <w:color w:val="000000"/>
        </w:rPr>
      </w:pPr>
      <w:r w:rsidDel="00000000" w:rsidR="00000000" w:rsidRPr="00000000">
        <w:rPr>
          <w:rtl w:val="0"/>
        </w:rPr>
      </w:r>
    </w:p>
    <w:p w:rsidR="00000000" w:rsidDel="00000000" w:rsidP="00000000" w:rsidRDefault="00000000" w:rsidRPr="00000000" w14:paraId="0000000B">
      <w:pPr>
        <w:spacing w:line="360" w:lineRule="auto"/>
        <w:ind w:firstLine="230"/>
        <w:jc w:val="both"/>
        <w:rPr/>
      </w:pPr>
      <w:r w:rsidDel="00000000" w:rsidR="00000000" w:rsidRPr="00000000">
        <w:rPr>
          <w:rtl w:val="0"/>
        </w:rPr>
        <w:tab/>
        <w:t xml:space="preserve">All manuscripts must be accompanied by an abstract. The abstract should briefly state the problem or purpose of the research, indicate the theoretical or experimental plan used, summarize the principal findings, and point out the major conclusions. Abstract length is one paragraph and should not be more than 200 words</w:t>
      </w:r>
      <w:r w:rsidDel="00000000" w:rsidR="00000000" w:rsidRPr="00000000">
        <w:rPr>
          <w:highlight w:val="white"/>
          <w:rtl w:val="0"/>
        </w:rPr>
        <w:t xml:space="preserve">. An abstract is often presented separately from the article, so it must be able to stand alone. </w:t>
      </w:r>
      <w:r w:rsidDel="00000000" w:rsidR="00000000" w:rsidRPr="00000000">
        <w:rPr>
          <w:rtl w:val="0"/>
        </w:rPr>
        <w:t xml:space="preserve">Please do not use any abbreviations and compound numbers in the abstract.</w:t>
      </w:r>
    </w:p>
    <w:p w:rsidR="00000000" w:rsidDel="00000000" w:rsidP="00000000" w:rsidRDefault="00000000" w:rsidRPr="00000000" w14:paraId="0000000C">
      <w:pPr>
        <w:spacing w:line="360" w:lineRule="auto"/>
        <w:ind w:firstLine="230"/>
        <w:jc w:val="both"/>
        <w:rPr/>
      </w:pPr>
      <w:r w:rsidDel="00000000" w:rsidR="00000000" w:rsidRPr="00000000">
        <w:rPr>
          <w:rtl w:val="0"/>
        </w:rPr>
      </w:r>
    </w:p>
    <w:p w:rsidR="00000000" w:rsidDel="00000000" w:rsidP="00000000" w:rsidRDefault="00000000" w:rsidRPr="00000000" w14:paraId="0000000D">
      <w:pPr>
        <w:spacing w:line="360" w:lineRule="auto"/>
        <w:jc w:val="both"/>
        <w:rPr>
          <w:highlight w:val="white"/>
        </w:rPr>
      </w:pPr>
      <w:r w:rsidDel="00000000" w:rsidR="00000000" w:rsidRPr="00000000">
        <w:rPr>
          <w:b w:val="1"/>
          <w:rtl w:val="0"/>
        </w:rPr>
        <w:t xml:space="preserve">Keywords:</w:t>
      </w:r>
      <w:r w:rsidDel="00000000" w:rsidR="00000000" w:rsidRPr="00000000">
        <w:rPr>
          <w:rtl w:val="0"/>
        </w:rPr>
        <w:t xml:space="preserve"> provide 3-5 significant keywords to aid the reader in literature retrieval</w:t>
      </w:r>
      <w:r w:rsidDel="00000000" w:rsidR="00000000" w:rsidRPr="00000000">
        <w:rPr>
          <w:highlight w:val="white"/>
          <w:rtl w:val="0"/>
        </w:rPr>
        <w:t xml:space="preserve">. The first letter of each keyword is capitalized and separated with a comma (,).</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keepNext w:val="1"/>
        <w:spacing w:line="360" w:lineRule="auto"/>
        <w:jc w:val="both"/>
        <w:rPr>
          <w:b w:val="1"/>
        </w:rPr>
      </w:pPr>
      <w:r w:rsidDel="00000000" w:rsidR="00000000" w:rsidRPr="00000000">
        <w:rPr>
          <w:b w:val="1"/>
          <w:rtl w:val="0"/>
        </w:rPr>
        <w:t xml:space="preserve">INTRODUCTION</w:t>
      </w:r>
    </w:p>
    <w:p w:rsidR="00000000" w:rsidDel="00000000" w:rsidP="00000000" w:rsidRDefault="00000000" w:rsidRPr="00000000" w14:paraId="00000010">
      <w:pPr>
        <w:spacing w:line="360" w:lineRule="auto"/>
        <w:ind w:firstLine="720"/>
        <w:jc w:val="both"/>
        <w:rPr/>
      </w:pPr>
      <w:r w:rsidDel="00000000" w:rsidR="00000000" w:rsidRPr="00000000">
        <w:rPr>
          <w:rtl w:val="0"/>
        </w:rPr>
        <w:t xml:space="preserve">The introduction of the manuscript should be written in good and grammatically checked English. </w:t>
      </w:r>
      <w:r w:rsidDel="00000000" w:rsidR="00000000" w:rsidRPr="00000000">
        <w:rPr>
          <w:highlight w:val="white"/>
          <w:rtl w:val="0"/>
        </w:rPr>
        <w:t xml:space="preserve">State the objectives of the work and provide an adequate background, avoiding a detailed literature survey or a summary of the results.</w:t>
      </w:r>
      <w:r w:rsidDel="00000000" w:rsidR="00000000" w:rsidRPr="00000000">
        <w:rPr>
          <w:rtl w:val="0"/>
        </w:rPr>
        <w:t xml:space="preserve"> Please ensure that every reference cited in the text is also present in the reference list (and vice versa). It could be presented using a reference manager  (Meiliana </w:t>
      </w:r>
      <w:r w:rsidDel="00000000" w:rsidR="00000000" w:rsidRPr="00000000">
        <w:rPr>
          <w:i w:val="1"/>
          <w:rtl w:val="0"/>
        </w:rPr>
        <w:t xml:space="preserve">et al</w:t>
      </w:r>
      <w:r w:rsidDel="00000000" w:rsidR="00000000" w:rsidRPr="00000000">
        <w:rPr>
          <w:rtl w:val="0"/>
        </w:rPr>
        <w:t xml:space="preserve">., 2020), in which Mendeley is the recommended one (Harumi </w:t>
      </w:r>
      <w:r w:rsidDel="00000000" w:rsidR="00000000" w:rsidRPr="00000000">
        <w:rPr>
          <w:i w:val="1"/>
          <w:rtl w:val="0"/>
        </w:rPr>
        <w:t xml:space="preserve">et al</w:t>
      </w:r>
      <w:r w:rsidDel="00000000" w:rsidR="00000000" w:rsidRPr="00000000">
        <w:rPr>
          <w:rtl w:val="0"/>
        </w:rPr>
        <w:t xml:space="preserve">., 2019). Use APA style for citing and formatting reference entries.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For more information about APA style, visit https://apastyle.apa.org/ and </w:t>
      </w:r>
      <w:hyperlink r:id="rId6">
        <w:r w:rsidDel="00000000" w:rsidR="00000000" w:rsidRPr="00000000">
          <w:rPr>
            <w:color w:val="0000ff"/>
            <w:u w:val="single"/>
            <w:rtl w:val="0"/>
          </w:rPr>
          <w:t xml:space="preserve">https://apastyle.apa.org/blog</w:t>
        </w:r>
      </w:hyperlink>
      <w:r w:rsidDel="00000000" w:rsidR="00000000" w:rsidRPr="00000000">
        <w:rPr>
          <w:rtl w:val="0"/>
        </w:rPr>
        <w:t xml:space="preserve">. The actual authors can be referred to, but the reference number(s) must always be given. Example: “..... as demonstrated (Hantoro </w:t>
      </w:r>
      <w:r w:rsidDel="00000000" w:rsidR="00000000" w:rsidRPr="00000000">
        <w:rPr>
          <w:i w:val="1"/>
          <w:rtl w:val="0"/>
        </w:rPr>
        <w:t xml:space="preserve">et al</w:t>
      </w:r>
      <w:r w:rsidDel="00000000" w:rsidR="00000000" w:rsidRPr="00000000">
        <w:rPr>
          <w:rtl w:val="0"/>
        </w:rPr>
        <w:t xml:space="preserve">., 2019; Nugrahedi </w:t>
      </w:r>
      <w:r w:rsidDel="00000000" w:rsidR="00000000" w:rsidRPr="00000000">
        <w:rPr>
          <w:i w:val="1"/>
          <w:rtl w:val="0"/>
        </w:rPr>
        <w:t xml:space="preserve">et al.,</w:t>
      </w:r>
      <w:r w:rsidDel="00000000" w:rsidR="00000000" w:rsidRPr="00000000">
        <w:rPr>
          <w:rtl w:val="0"/>
        </w:rPr>
        <w:t xml:space="preserve"> 2015). Harumi and Meiliana (2021) obtained a different result ....”. </w:t>
      </w:r>
    </w:p>
    <w:p w:rsidR="00000000" w:rsidDel="00000000" w:rsidP="00000000" w:rsidRDefault="00000000" w:rsidRPr="00000000" w14:paraId="00000011">
      <w:pPr>
        <w:spacing w:line="360" w:lineRule="auto"/>
        <w:ind w:firstLine="720"/>
        <w:jc w:val="both"/>
        <w:rPr/>
      </w:pPr>
      <w:r w:rsidDel="00000000" w:rsidR="00000000" w:rsidRPr="00000000">
        <w:rPr>
          <w:rtl w:val="0"/>
        </w:rPr>
        <w:t xml:space="preserve">Remember, mention the full form of abbreviations when they appear for the first time in the text. </w:t>
      </w:r>
    </w:p>
    <w:p w:rsidR="00000000" w:rsidDel="00000000" w:rsidP="00000000" w:rsidRDefault="00000000" w:rsidRPr="00000000" w14:paraId="00000012">
      <w:pPr>
        <w:tabs>
          <w:tab w:val="left" w:leader="none" w:pos="480"/>
        </w:tabs>
        <w:spacing w:line="360" w:lineRule="auto"/>
        <w:jc w:val="both"/>
        <w:rPr>
          <w:b w:val="1"/>
        </w:rPr>
      </w:pPr>
      <w:r w:rsidDel="00000000" w:rsidR="00000000" w:rsidRPr="00000000">
        <w:rPr>
          <w:rtl w:val="0"/>
        </w:rPr>
      </w:r>
    </w:p>
    <w:p w:rsidR="00000000" w:rsidDel="00000000" w:rsidP="00000000" w:rsidRDefault="00000000" w:rsidRPr="00000000" w14:paraId="00000013">
      <w:pPr>
        <w:tabs>
          <w:tab w:val="left" w:leader="none" w:pos="480"/>
        </w:tabs>
        <w:spacing w:line="360" w:lineRule="auto"/>
        <w:jc w:val="both"/>
        <w:rPr>
          <w:b w:val="1"/>
        </w:rPr>
      </w:pPr>
      <w:r w:rsidDel="00000000" w:rsidR="00000000" w:rsidRPr="00000000">
        <w:rPr>
          <w:b w:val="1"/>
          <w:rtl w:val="0"/>
        </w:rPr>
        <w:t xml:space="preserve">MATERIAL AND METHOD</w:t>
      </w:r>
    </w:p>
    <w:p w:rsidR="00000000" w:rsidDel="00000000" w:rsidP="00000000" w:rsidRDefault="00000000" w:rsidRPr="00000000" w14:paraId="00000014">
      <w:pPr>
        <w:spacing w:line="360" w:lineRule="auto"/>
        <w:ind w:firstLine="720"/>
        <w:jc w:val="both"/>
        <w:rPr/>
      </w:pPr>
      <w:r w:rsidDel="00000000" w:rsidR="00000000" w:rsidRPr="00000000">
        <w:rPr>
          <w:rtl w:val="0"/>
        </w:rPr>
        <w:t xml:space="preserve">Provide sufficient detail to allow the work to be reproduced, including Materials, Instrumentations, and procedures.</w:t>
      </w:r>
    </w:p>
    <w:p w:rsidR="00000000" w:rsidDel="00000000" w:rsidP="00000000" w:rsidRDefault="00000000" w:rsidRPr="00000000" w14:paraId="00000015">
      <w:pPr>
        <w:spacing w:line="360" w:lineRule="auto"/>
        <w:jc w:val="both"/>
        <w:rPr>
          <w:b w:val="1"/>
        </w:rPr>
      </w:pPr>
      <w:r w:rsidDel="00000000" w:rsidR="00000000" w:rsidRPr="00000000">
        <w:rPr>
          <w:b w:val="1"/>
          <w:rtl w:val="0"/>
        </w:rPr>
        <w:t xml:space="preserve">Materials or Respondents </w:t>
      </w:r>
    </w:p>
    <w:p w:rsidR="00000000" w:rsidDel="00000000" w:rsidP="00000000" w:rsidRDefault="00000000" w:rsidRPr="00000000" w14:paraId="00000016">
      <w:pPr>
        <w:spacing w:line="360" w:lineRule="auto"/>
        <w:jc w:val="both"/>
        <w:rPr/>
      </w:pPr>
      <w:r w:rsidDel="00000000" w:rsidR="00000000" w:rsidRPr="00000000">
        <w:rPr>
          <w:rtl w:val="0"/>
        </w:rPr>
        <w:tab/>
        <w:t xml:space="preserve">Please provide details of the manufacture and purity of the materials used, e.g., CH</w:t>
      </w:r>
      <w:r w:rsidDel="00000000" w:rsidR="00000000" w:rsidRPr="00000000">
        <w:rPr>
          <w:vertAlign w:val="subscript"/>
          <w:rtl w:val="0"/>
        </w:rPr>
        <w:t xml:space="preserve">3</w:t>
      </w:r>
      <w:r w:rsidDel="00000000" w:rsidR="00000000" w:rsidRPr="00000000">
        <w:rPr>
          <w:rtl w:val="0"/>
        </w:rPr>
        <w:t xml:space="preserve">COOH (99% purity Merck, Germany). This sub-section is presented in a paragraph consisting of several complete sentences. </w:t>
      </w:r>
    </w:p>
    <w:p w:rsidR="00000000" w:rsidDel="00000000" w:rsidP="00000000" w:rsidRDefault="00000000" w:rsidRPr="00000000" w14:paraId="00000017">
      <w:pPr>
        <w:spacing w:line="360" w:lineRule="auto"/>
        <w:jc w:val="both"/>
        <w:rPr>
          <w:b w:val="1"/>
        </w:rPr>
      </w:pPr>
      <w:r w:rsidDel="00000000" w:rsidR="00000000" w:rsidRPr="00000000">
        <w:rPr>
          <w:b w:val="1"/>
          <w:rtl w:val="0"/>
        </w:rPr>
        <w:t xml:space="preserve">Instrumentation</w:t>
      </w:r>
    </w:p>
    <w:p w:rsidR="00000000" w:rsidDel="00000000" w:rsidP="00000000" w:rsidRDefault="00000000" w:rsidRPr="00000000" w14:paraId="00000018">
      <w:pPr>
        <w:spacing w:line="360" w:lineRule="auto"/>
        <w:jc w:val="both"/>
        <w:rPr/>
      </w:pPr>
      <w:r w:rsidDel="00000000" w:rsidR="00000000" w:rsidRPr="00000000">
        <w:rPr>
          <w:rtl w:val="0"/>
        </w:rPr>
        <w:tab/>
        <w:t xml:space="preserve">Identification of instruments used should be addressed in this section. The manufacturer and the model should be mentioned (e.g., Lloyd Instruments, Texture Analyzer Plus Ametek, UK). This sub-section is presented in a paragraph consisting of several complete sentences.</w:t>
      </w:r>
    </w:p>
    <w:p w:rsidR="00000000" w:rsidDel="00000000" w:rsidP="00000000" w:rsidRDefault="00000000" w:rsidRPr="00000000" w14:paraId="00000019">
      <w:pPr>
        <w:spacing w:line="360" w:lineRule="auto"/>
        <w:jc w:val="both"/>
        <w:rPr>
          <w:b w:val="1"/>
        </w:rPr>
      </w:pPr>
      <w:r w:rsidDel="00000000" w:rsidR="00000000" w:rsidRPr="00000000">
        <w:rPr>
          <w:b w:val="1"/>
          <w:rtl w:val="0"/>
        </w:rPr>
        <w:t xml:space="preserve">Procedure</w:t>
      </w:r>
    </w:p>
    <w:p w:rsidR="00000000" w:rsidDel="00000000" w:rsidP="00000000" w:rsidRDefault="00000000" w:rsidRPr="00000000" w14:paraId="0000001A">
      <w:pPr>
        <w:spacing w:line="360" w:lineRule="auto"/>
        <w:ind w:firstLine="382"/>
        <w:jc w:val="both"/>
        <w:rPr/>
      </w:pPr>
      <w:r w:rsidDel="00000000" w:rsidR="00000000" w:rsidRPr="00000000">
        <w:rPr>
          <w:rtl w:val="0"/>
        </w:rPr>
        <w:tab/>
        <w:t xml:space="preserve">Methods already published should be indicated by a reference. An Equation may appear in-text. It should be indicated by a number in parentheses on the right column margin. Such equations are referred to in-text as Eq. (1), and so on.</w:t>
      </w:r>
    </w:p>
    <w:tbl>
      <w:tblPr>
        <w:tblStyle w:val="Table1"/>
        <w:tblW w:w="6421.99999999999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54"/>
        <w:gridCol w:w="468"/>
        <w:tblGridChange w:id="0">
          <w:tblGrid>
            <w:gridCol w:w="5954"/>
            <w:gridCol w:w="468"/>
          </w:tblGrid>
        </w:tblGridChange>
      </w:tblGrid>
      <w:tr>
        <w:trPr>
          <w:cantSplit w:val="0"/>
          <w:tblHeader w:val="0"/>
        </w:trPr>
        <w:tc>
          <w:tcPr>
            <w:vAlign w:val="center"/>
          </w:tcPr>
          <w:p w:rsidR="00000000" w:rsidDel="00000000" w:rsidP="00000000" w:rsidRDefault="00000000" w:rsidRPr="00000000" w14:paraId="0000001B">
            <w:pPr>
              <w:spacing w:line="240" w:lineRule="auto"/>
              <w:rPr>
                <w:rFonts w:ascii="Cambria Math" w:cs="Cambria Math" w:eastAsia="Cambria Math" w:hAnsi="Cambria Math"/>
              </w:rPr>
            </w:pPr>
            <m:oMath>
              <m:r>
                <w:rPr>
                  <w:rFonts w:ascii="Cambria Math" w:cs="Cambria Math" w:eastAsia="Cambria Math" w:hAnsi="Cambria Math"/>
                </w:rPr>
                <m:t xml:space="preserve">% Nitrogen= </m:t>
              </m:r>
              <m:f>
                <m:fPr>
                  <m:ctrlPr>
                    <w:rPr>
                      <w:rFonts w:ascii="Cambria Math" w:cs="Cambria Math" w:eastAsia="Cambria Math" w:hAnsi="Cambria Math"/>
                    </w:rPr>
                  </m:ctrlPr>
                </m:fPr>
                <m:num>
                  <m:r>
                    <w:rPr>
                      <w:rFonts w:ascii="Cambria Math" w:cs="Cambria Math" w:eastAsia="Cambria Math" w:hAnsi="Cambria Math"/>
                    </w:rPr>
                    <m:t xml:space="preserve">V HCl-V blank x N HCl x 14.008</m:t>
                  </m:r>
                </m:num>
                <m:den>
                  <m:r>
                    <w:rPr>
                      <w:rFonts w:ascii="Cambria Math" w:cs="Cambria Math" w:eastAsia="Cambria Math" w:hAnsi="Cambria Math"/>
                    </w:rPr>
                    <m:t xml:space="preserve">weight of sample x 1000</m:t>
                  </m:r>
                </m:den>
              </m:f>
              <m:r>
                <w:rPr>
                  <w:rFonts w:ascii="Cambria Math" w:cs="Cambria Math" w:eastAsia="Cambria Math" w:hAnsi="Cambria Math"/>
                </w:rPr>
                <m:t xml:space="preserve">x 100% </m:t>
              </m:r>
            </m:oMath>
            <w:r w:rsidDel="00000000" w:rsidR="00000000" w:rsidRPr="00000000">
              <w:rPr>
                <w:rtl w:val="0"/>
              </w:rPr>
            </w:r>
          </w:p>
        </w:tc>
        <w:tc>
          <w:tcPr>
            <w:vAlign w:val="center"/>
          </w:tcPr>
          <w:p w:rsidR="00000000" w:rsidDel="00000000" w:rsidP="00000000" w:rsidRDefault="00000000" w:rsidRPr="00000000" w14:paraId="0000001C">
            <w:pPr>
              <w:spacing w:line="360" w:lineRule="auto"/>
              <w:jc w:val="righ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(1)</w:t>
            </w:r>
          </w:p>
        </w:tc>
      </w:tr>
    </w:tbl>
    <w:p w:rsidR="00000000" w:rsidDel="00000000" w:rsidP="00000000" w:rsidRDefault="00000000" w:rsidRPr="00000000" w14:paraId="0000001D">
      <w:pPr>
        <w:tabs>
          <w:tab w:val="left" w:leader="none" w:pos="270"/>
          <w:tab w:val="left" w:leader="none" w:pos="480"/>
        </w:tabs>
        <w:spacing w:line="360" w:lineRule="auto"/>
        <w:jc w:val="both"/>
        <w:rPr>
          <w:b w:val="1"/>
          <w:i w:val="1"/>
        </w:rPr>
      </w:pPr>
      <w:r w:rsidDel="00000000" w:rsidR="00000000" w:rsidRPr="00000000">
        <w:rPr>
          <w:b w:val="1"/>
          <w:i w:val="1"/>
          <w:rtl w:val="0"/>
        </w:rPr>
        <w:t xml:space="preserve">Sub procedure</w:t>
      </w:r>
    </w:p>
    <w:p w:rsidR="00000000" w:rsidDel="00000000" w:rsidP="00000000" w:rsidRDefault="00000000" w:rsidRPr="00000000" w14:paraId="0000001E">
      <w:pPr>
        <w:spacing w:line="360" w:lineRule="auto"/>
        <w:jc w:val="both"/>
        <w:rPr/>
      </w:pPr>
      <w:r w:rsidDel="00000000" w:rsidR="00000000" w:rsidRPr="00000000">
        <w:rPr>
          <w:rtl w:val="0"/>
        </w:rPr>
        <w:tab/>
        <w:t xml:space="preserve">For theoretical or computational works, this MATERIAL AND METHOD SECTION may be modified into Computational Details, including the Software, Algorithms, Equations, etc. It is not necessary to include the Materials or Instrumentations for a sole theoretical/computational work.</w:t>
      </w:r>
    </w:p>
    <w:p w:rsidR="00000000" w:rsidDel="00000000" w:rsidP="00000000" w:rsidRDefault="00000000" w:rsidRPr="00000000" w14:paraId="0000001F">
      <w:pPr>
        <w:tabs>
          <w:tab w:val="left" w:leader="none" w:pos="270"/>
          <w:tab w:val="left" w:leader="none" w:pos="480"/>
        </w:tabs>
        <w:spacing w:line="360" w:lineRule="auto"/>
        <w:jc w:val="both"/>
        <w:rPr>
          <w:b w:val="1"/>
        </w:rPr>
      </w:pPr>
      <w:r w:rsidDel="00000000" w:rsidR="00000000" w:rsidRPr="00000000">
        <w:rPr>
          <w:b w:val="1"/>
          <w:rtl w:val="0"/>
        </w:rPr>
        <w:t xml:space="preserve">Data Analysis </w:t>
      </w:r>
    </w:p>
    <w:p w:rsidR="00000000" w:rsidDel="00000000" w:rsidP="00000000" w:rsidRDefault="00000000" w:rsidRPr="00000000" w14:paraId="00000020">
      <w:pPr>
        <w:tabs>
          <w:tab w:val="left" w:leader="none" w:pos="270"/>
          <w:tab w:val="left" w:leader="none" w:pos="480"/>
        </w:tabs>
        <w:spacing w:line="360" w:lineRule="auto"/>
        <w:jc w:val="both"/>
        <w:rPr/>
      </w:pPr>
      <w:r w:rsidDel="00000000" w:rsidR="00000000" w:rsidRPr="00000000">
        <w:rPr>
          <w:b w:val="1"/>
          <w:rtl w:val="0"/>
        </w:rPr>
        <w:tab/>
      </w:r>
      <w:r w:rsidDel="00000000" w:rsidR="00000000" w:rsidRPr="00000000">
        <w:rPr>
          <w:rtl w:val="0"/>
        </w:rPr>
        <w:tab/>
        <w:t xml:space="preserve">This section provide the description of all statistical tests utilized (if any) and indication of the probability level (P) at which differences were considered significant. Indicate whether data were transformed before analysis and specify any statistical computer programs used.</w:t>
      </w:r>
    </w:p>
    <w:p w:rsidR="00000000" w:rsidDel="00000000" w:rsidP="00000000" w:rsidRDefault="00000000" w:rsidRPr="00000000" w14:paraId="00000021">
      <w:pPr>
        <w:tabs>
          <w:tab w:val="left" w:leader="none" w:pos="270"/>
          <w:tab w:val="left" w:leader="none" w:pos="480"/>
        </w:tabs>
        <w:spacing w:line="360" w:lineRule="auto"/>
        <w:jc w:val="both"/>
        <w:rPr>
          <w:b w:val="1"/>
        </w:rPr>
      </w:pPr>
      <w:r w:rsidDel="00000000" w:rsidR="00000000" w:rsidRPr="00000000">
        <w:rPr>
          <w:rtl w:val="0"/>
        </w:rPr>
      </w:r>
    </w:p>
    <w:p w:rsidR="00000000" w:rsidDel="00000000" w:rsidP="00000000" w:rsidRDefault="00000000" w:rsidRPr="00000000" w14:paraId="00000022">
      <w:pPr>
        <w:tabs>
          <w:tab w:val="left" w:leader="none" w:pos="480"/>
        </w:tabs>
        <w:spacing w:line="360" w:lineRule="auto"/>
        <w:jc w:val="both"/>
        <w:rPr>
          <w:b w:val="1"/>
        </w:rPr>
      </w:pPr>
      <w:r w:rsidDel="00000000" w:rsidR="00000000" w:rsidRPr="00000000">
        <w:rPr>
          <w:b w:val="1"/>
          <w:rtl w:val="0"/>
        </w:rPr>
        <w:t xml:space="preserve">RESULTS AND DISCUSSION</w:t>
      </w:r>
    </w:p>
    <w:p w:rsidR="00000000" w:rsidDel="00000000" w:rsidP="00000000" w:rsidRDefault="00000000" w:rsidRPr="00000000" w14:paraId="00000023">
      <w:pPr>
        <w:spacing w:line="360" w:lineRule="auto"/>
        <w:ind w:firstLine="720"/>
        <w:jc w:val="both"/>
        <w:rPr>
          <w:highlight w:val="white"/>
        </w:rPr>
      </w:pPr>
      <w:r w:rsidDel="00000000" w:rsidR="00000000" w:rsidRPr="00000000">
        <w:rPr>
          <w:rtl w:val="0"/>
        </w:rPr>
        <w:t xml:space="preserve">The findings are presented in this section. The actual results and discussion, supported by schemes, figures, graphs, tables, reactions, and equations. These items should be numbered clearly. Schemes and Figures must be drawn with the help of software/ other applications. All Tables and figures must have a title or caption and a legend to make them self-explanatory. In addition, the equation should be written using the equation editor. Use 1 pt with Arial 11 for font in table. </w:t>
      </w:r>
      <w:r w:rsidDel="00000000" w:rsidR="00000000" w:rsidRPr="00000000">
        <w:rPr>
          <w:rtl w:val="0"/>
        </w:rPr>
      </w:r>
    </w:p>
    <w:p w:rsidR="00000000" w:rsidDel="00000000" w:rsidP="00000000" w:rsidRDefault="00000000" w:rsidRPr="00000000" w14:paraId="00000024">
      <w:pPr>
        <w:spacing w:line="360" w:lineRule="auto"/>
        <w:jc w:val="both"/>
        <w:rPr>
          <w:b w:val="1"/>
        </w:rPr>
      </w:pPr>
      <w:r w:rsidDel="00000000" w:rsidR="00000000" w:rsidRPr="00000000">
        <w:rPr>
          <w:rtl w:val="0"/>
        </w:rPr>
      </w:r>
    </w:p>
    <w:p w:rsidR="00000000" w:rsidDel="00000000" w:rsidP="00000000" w:rsidRDefault="00000000" w:rsidRPr="00000000" w14:paraId="00000025">
      <w:pPr>
        <w:spacing w:line="360" w:lineRule="auto"/>
        <w:jc w:val="both"/>
        <w:rPr>
          <w:b w:val="1"/>
        </w:rPr>
      </w:pPr>
      <w:r w:rsidDel="00000000" w:rsidR="00000000" w:rsidRPr="00000000">
        <w:rPr>
          <w:b w:val="1"/>
          <w:rtl w:val="0"/>
        </w:rPr>
        <w:t xml:space="preserve">Sub-title 1</w:t>
      </w:r>
    </w:p>
    <w:p w:rsidR="00000000" w:rsidDel="00000000" w:rsidP="00000000" w:rsidRDefault="00000000" w:rsidRPr="00000000" w14:paraId="00000026">
      <w:pPr>
        <w:spacing w:line="360" w:lineRule="auto"/>
        <w:ind w:firstLine="480"/>
        <w:jc w:val="both"/>
        <w:rPr/>
      </w:pPr>
      <w:r w:rsidDel="00000000" w:rsidR="00000000" w:rsidRPr="00000000">
        <w:rPr>
          <w:rtl w:val="0"/>
        </w:rPr>
        <w:t xml:space="preserve">The table should be inserted directly into the text.</w:t>
      </w:r>
    </w:p>
    <w:p w:rsidR="00000000" w:rsidDel="00000000" w:rsidP="00000000" w:rsidRDefault="00000000" w:rsidRPr="00000000" w14:paraId="00000027">
      <w:pPr>
        <w:spacing w:line="240" w:lineRule="auto"/>
        <w:jc w:val="center"/>
        <w:rPr/>
      </w:pPr>
      <w:r w:rsidDel="00000000" w:rsidR="00000000" w:rsidRPr="00000000">
        <w:rPr>
          <w:b w:val="1"/>
          <w:rtl w:val="0"/>
        </w:rPr>
        <w:t xml:space="preserve">Table 1.</w:t>
      </w:r>
      <w:r w:rsidDel="00000000" w:rsidR="00000000" w:rsidRPr="00000000">
        <w:rPr>
          <w:rtl w:val="0"/>
        </w:rPr>
        <w:t xml:space="preserve"> </w:t>
      </w:r>
    </w:p>
    <w:tbl>
      <w:tblPr>
        <w:tblStyle w:val="Table2"/>
        <w:tblW w:w="7440.0" w:type="dxa"/>
        <w:jc w:val="left"/>
        <w:tblInd w:w="1188.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510"/>
        <w:gridCol w:w="2850"/>
        <w:gridCol w:w="1920"/>
        <w:gridCol w:w="2160"/>
        <w:tblGridChange w:id="0">
          <w:tblGrid>
            <w:gridCol w:w="510"/>
            <w:gridCol w:w="2850"/>
            <w:gridCol w:w="1920"/>
            <w:gridCol w:w="2160"/>
          </w:tblGrid>
        </w:tblGridChange>
      </w:tblGrid>
      <w:tr>
        <w:trPr>
          <w:cantSplit w:val="0"/>
          <w:tblHeader w:val="0"/>
        </w:trPr>
        <w:tc>
          <w:tcPr>
            <w:tcBorders>
              <w:bottom w:color="000000" w:space="0" w:sz="4" w:val="single"/>
            </w:tcBorders>
          </w:tcPr>
          <w:p w:rsidR="00000000" w:rsidDel="00000000" w:rsidP="00000000" w:rsidRDefault="00000000" w:rsidRPr="00000000" w14:paraId="00000028">
            <w:pPr>
              <w:spacing w:line="240" w:lineRule="auto"/>
              <w:jc w:val="center"/>
              <w:rPr/>
            </w:pPr>
            <w:r w:rsidDel="00000000" w:rsidR="00000000" w:rsidRPr="00000000">
              <w:rPr>
                <w:rtl w:val="0"/>
              </w:rPr>
              <w:t xml:space="preserve">No</w:t>
            </w:r>
          </w:p>
        </w:tc>
        <w:tc>
          <w:tcPr>
            <w:tcBorders>
              <w:bottom w:color="000000" w:space="0" w:sz="4" w:val="single"/>
            </w:tcBorders>
          </w:tcPr>
          <w:p w:rsidR="00000000" w:rsidDel="00000000" w:rsidP="00000000" w:rsidRDefault="00000000" w:rsidRPr="00000000" w14:paraId="00000029">
            <w:pPr>
              <w:spacing w:line="240" w:lineRule="auto"/>
              <w:jc w:val="center"/>
              <w:rPr/>
            </w:pPr>
            <w:r w:rsidDel="00000000" w:rsidR="00000000" w:rsidRPr="00000000">
              <w:rPr>
                <w:rtl w:val="0"/>
              </w:rPr>
              <w:t xml:space="preserve">Variable (unit)</w:t>
            </w:r>
          </w:p>
        </w:tc>
        <w:tc>
          <w:tcPr>
            <w:tcBorders>
              <w:bottom w:color="000000" w:space="0" w:sz="4" w:val="single"/>
            </w:tcBorders>
          </w:tcPr>
          <w:p w:rsidR="00000000" w:rsidDel="00000000" w:rsidP="00000000" w:rsidRDefault="00000000" w:rsidRPr="00000000" w14:paraId="0000002A">
            <w:pPr>
              <w:spacing w:line="240" w:lineRule="auto"/>
              <w:jc w:val="center"/>
              <w:rPr/>
            </w:pPr>
            <w:r w:rsidDel="00000000" w:rsidR="00000000" w:rsidRPr="00000000">
              <w:rPr>
                <w:rtl w:val="0"/>
              </w:rPr>
              <w:t xml:space="preserve">Data (unit)</w:t>
            </w:r>
          </w:p>
        </w:tc>
        <w:tc>
          <w:tcPr>
            <w:tcBorders>
              <w:bottom w:color="000000" w:space="0" w:sz="4" w:val="single"/>
            </w:tcBorders>
          </w:tcPr>
          <w:p w:rsidR="00000000" w:rsidDel="00000000" w:rsidP="00000000" w:rsidRDefault="00000000" w:rsidRPr="00000000" w14:paraId="0000002B">
            <w:pPr>
              <w:spacing w:line="240" w:lineRule="auto"/>
              <w:jc w:val="center"/>
              <w:rPr/>
            </w:pPr>
            <w:r w:rsidDel="00000000" w:rsidR="00000000" w:rsidRPr="00000000">
              <w:rPr>
                <w:rtl w:val="0"/>
              </w:rPr>
              <w:t xml:space="preserve">Data (unit)</w:t>
            </w:r>
          </w:p>
        </w:tc>
      </w:tr>
      <w:tr>
        <w:trPr>
          <w:cantSplit w:val="0"/>
          <w:tblHeader w:val="0"/>
        </w:trPr>
        <w:tc>
          <w:tcPr>
            <w:tcBorders>
              <w:bottom w:color="000000" w:space="0" w:sz="0" w:val="nil"/>
            </w:tcBorders>
          </w:tcPr>
          <w:p w:rsidR="00000000" w:rsidDel="00000000" w:rsidP="00000000" w:rsidRDefault="00000000" w:rsidRPr="00000000" w14:paraId="0000002C">
            <w:pPr>
              <w:spacing w:line="240" w:lineRule="auto"/>
              <w:jc w:val="center"/>
              <w:rPr/>
            </w:pPr>
            <w:r w:rsidDel="00000000" w:rsidR="00000000" w:rsidRPr="00000000">
              <w:rPr>
                <w:rtl w:val="0"/>
              </w:rPr>
            </w:r>
          </w:p>
        </w:tc>
        <w:tc>
          <w:tcPr>
            <w:tcBorders>
              <w:bottom w:color="000000" w:space="0" w:sz="0" w:val="nil"/>
            </w:tcBorders>
          </w:tcPr>
          <w:p w:rsidR="00000000" w:rsidDel="00000000" w:rsidP="00000000" w:rsidRDefault="00000000" w:rsidRPr="00000000" w14:paraId="0000002D">
            <w:pPr>
              <w:spacing w:line="240" w:lineRule="auto"/>
              <w:jc w:val="center"/>
              <w:rPr/>
            </w:pPr>
            <w:r w:rsidDel="00000000" w:rsidR="00000000" w:rsidRPr="00000000">
              <w:rPr>
                <w:rtl w:val="0"/>
              </w:rPr>
            </w:r>
          </w:p>
        </w:tc>
        <w:tc>
          <w:tcPr>
            <w:tcBorders>
              <w:bottom w:color="000000" w:space="0" w:sz="0" w:val="nil"/>
            </w:tcBorders>
          </w:tcPr>
          <w:p w:rsidR="00000000" w:rsidDel="00000000" w:rsidP="00000000" w:rsidRDefault="00000000" w:rsidRPr="00000000" w14:paraId="0000002E">
            <w:pPr>
              <w:spacing w:line="240" w:lineRule="auto"/>
              <w:jc w:val="center"/>
              <w:rPr/>
            </w:pPr>
            <w:r w:rsidDel="00000000" w:rsidR="00000000" w:rsidRPr="00000000">
              <w:rPr>
                <w:rtl w:val="0"/>
              </w:rPr>
            </w:r>
          </w:p>
        </w:tc>
        <w:tc>
          <w:tcPr>
            <w:tcBorders>
              <w:bottom w:color="000000" w:space="0" w:sz="0" w:val="nil"/>
            </w:tcBorders>
          </w:tcPr>
          <w:p w:rsidR="00000000" w:rsidDel="00000000" w:rsidP="00000000" w:rsidRDefault="00000000" w:rsidRPr="00000000" w14:paraId="0000002F">
            <w:pPr>
              <w:spacing w:line="240" w:lineRule="auto"/>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0">
            <w:pPr>
              <w:spacing w:line="24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1">
            <w:pPr>
              <w:spacing w:line="24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2">
            <w:pPr>
              <w:spacing w:line="24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3">
            <w:pPr>
              <w:spacing w:line="240" w:lineRule="auto"/>
              <w:jc w:val="center"/>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34">
            <w:pPr>
              <w:spacing w:line="240" w:lineRule="auto"/>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035">
            <w:pPr>
              <w:spacing w:line="240" w:lineRule="auto"/>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036">
            <w:pPr>
              <w:spacing w:line="240" w:lineRule="auto"/>
              <w:jc w:val="center"/>
              <w:rPr/>
            </w:pPr>
            <w:r w:rsidDel="00000000" w:rsidR="00000000" w:rsidRPr="00000000">
              <w:rPr>
                <w:rtl w:val="0"/>
              </w:rPr>
            </w:r>
          </w:p>
        </w:tc>
        <w:tc>
          <w:tcPr>
            <w:tcBorders>
              <w:top w:color="000000" w:space="0" w:sz="0" w:val="nil"/>
            </w:tcBorders>
          </w:tcPr>
          <w:p w:rsidR="00000000" w:rsidDel="00000000" w:rsidP="00000000" w:rsidRDefault="00000000" w:rsidRPr="00000000" w14:paraId="00000037">
            <w:pPr>
              <w:spacing w:line="240" w:lineRule="auto"/>
              <w:jc w:val="center"/>
              <w:rPr/>
            </w:pPr>
            <w:r w:rsidDel="00000000" w:rsidR="00000000" w:rsidRPr="00000000">
              <w:rPr>
                <w:rtl w:val="0"/>
              </w:rPr>
            </w:r>
          </w:p>
        </w:tc>
      </w:tr>
    </w:tbl>
    <w:p w:rsidR="00000000" w:rsidDel="00000000" w:rsidP="00000000" w:rsidRDefault="00000000" w:rsidRPr="00000000" w14:paraId="00000038">
      <w:pPr>
        <w:spacing w:line="360" w:lineRule="auto"/>
        <w:jc w:val="both"/>
        <w:rPr>
          <w:b w:val="1"/>
          <w:i w:val="1"/>
        </w:rPr>
      </w:pPr>
      <w:r w:rsidDel="00000000" w:rsidR="00000000" w:rsidRPr="00000000">
        <w:rPr>
          <w:rtl w:val="0"/>
        </w:rPr>
      </w:r>
    </w:p>
    <w:p w:rsidR="00000000" w:rsidDel="00000000" w:rsidP="00000000" w:rsidRDefault="00000000" w:rsidRPr="00000000" w14:paraId="00000039">
      <w:pPr>
        <w:spacing w:line="360" w:lineRule="auto"/>
        <w:jc w:val="both"/>
        <w:rPr>
          <w:b w:val="1"/>
          <w:i w:val="1"/>
        </w:rPr>
      </w:pPr>
      <w:r w:rsidDel="00000000" w:rsidR="00000000" w:rsidRPr="00000000">
        <w:rPr>
          <w:b w:val="1"/>
          <w:i w:val="1"/>
          <w:rtl w:val="0"/>
        </w:rPr>
        <w:t xml:space="preserve">Sub-sub title 1</w:t>
      </w:r>
    </w:p>
    <w:p w:rsidR="00000000" w:rsidDel="00000000" w:rsidP="00000000" w:rsidRDefault="00000000" w:rsidRPr="00000000" w14:paraId="0000003A">
      <w:pPr>
        <w:spacing w:line="360" w:lineRule="auto"/>
        <w:ind w:firstLine="480"/>
        <w:jc w:val="both"/>
        <w:rPr/>
      </w:pPr>
      <w:r w:rsidDel="00000000" w:rsidR="00000000" w:rsidRPr="00000000">
        <w:rPr>
          <w:rtl w:val="0"/>
        </w:rPr>
        <w:t xml:space="preserve">The figures should be inserted directly into the text.</w:t>
      </w:r>
    </w:p>
    <w:p w:rsidR="00000000" w:rsidDel="00000000" w:rsidP="00000000" w:rsidRDefault="00000000" w:rsidRPr="00000000" w14:paraId="0000003B">
      <w:pPr>
        <w:spacing w:line="360" w:lineRule="auto"/>
        <w:jc w:val="center"/>
        <w:rPr>
          <w:b w:val="1"/>
        </w:rPr>
      </w:pPr>
      <w:r w:rsidDel="00000000" w:rsidR="00000000" w:rsidRPr="00000000">
        <w:rPr>
          <w:b w:val="1"/>
          <w:rtl w:val="0"/>
        </w:rPr>
        <w:t xml:space="preserve">Figure 1.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4454525" cy="156845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454525" cy="1568450"/>
                        </a:xfrm>
                        <a:prstGeom prst="rect"/>
                        <a:ln/>
                      </pic:spPr>
                    </pic:pic>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0</wp:posOffset>
                </wp:positionV>
                <wp:extent cx="4454525" cy="156845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454525" cy="1568450"/>
                        </a:xfrm>
                        <a:prstGeom prst="rect"/>
                        <a:ln/>
                      </pic:spPr>
                    </pic:pic>
                  </a:graphicData>
                </a:graphic>
              </wp:anchor>
            </w:drawing>
          </mc:Fallback>
        </mc:AlternateContent>
      </w:r>
    </w:p>
    <w:p w:rsidR="00000000" w:rsidDel="00000000" w:rsidP="00000000" w:rsidRDefault="00000000" w:rsidRPr="00000000" w14:paraId="0000003C">
      <w:pPr>
        <w:spacing w:line="360" w:lineRule="auto"/>
        <w:jc w:val="both"/>
        <w:rPr>
          <w:b w:val="1"/>
        </w:rPr>
      </w:pPr>
      <w:r w:rsidDel="00000000" w:rsidR="00000000" w:rsidRPr="00000000">
        <w:rPr>
          <w:rtl w:val="0"/>
        </w:rPr>
        <w:t xml:space="preserve">The figures inserted in a this paper should be clear and readable. Use letters and figures with a font of Arial 8 for scales, legends, and notes. Use 1.5 pt for the width of lines in the figures. Row spectra original from the measurement usually are not clear and not acceptable. Those have to be edited previously before being published. The source of any images should be stated. </w:t>
      </w:r>
      <w:r w:rsidDel="00000000" w:rsidR="00000000" w:rsidRPr="00000000">
        <w:rPr>
          <w:rtl w:val="0"/>
        </w:rPr>
      </w:r>
    </w:p>
    <w:p w:rsidR="00000000" w:rsidDel="00000000" w:rsidP="00000000" w:rsidRDefault="00000000" w:rsidRPr="00000000" w14:paraId="0000003D">
      <w:pPr>
        <w:spacing w:line="360" w:lineRule="auto"/>
        <w:jc w:val="both"/>
        <w:rPr>
          <w:b w:val="1"/>
        </w:rPr>
      </w:pPr>
      <w:r w:rsidDel="00000000" w:rsidR="00000000" w:rsidRPr="00000000">
        <w:rPr>
          <w:rtl w:val="0"/>
        </w:rPr>
      </w:r>
    </w:p>
    <w:p w:rsidR="00000000" w:rsidDel="00000000" w:rsidP="00000000" w:rsidRDefault="00000000" w:rsidRPr="00000000" w14:paraId="0000003E">
      <w:pPr>
        <w:spacing w:line="360" w:lineRule="auto"/>
        <w:jc w:val="both"/>
        <w:rPr>
          <w:b w:val="1"/>
        </w:rPr>
      </w:pPr>
      <w:r w:rsidDel="00000000" w:rsidR="00000000" w:rsidRPr="00000000">
        <w:rPr>
          <w:b w:val="1"/>
          <w:rtl w:val="0"/>
        </w:rPr>
        <w:t xml:space="preserve">Sub-title 2</w:t>
      </w:r>
    </w:p>
    <w:p w:rsidR="00000000" w:rsidDel="00000000" w:rsidP="00000000" w:rsidRDefault="00000000" w:rsidRPr="00000000" w14:paraId="0000003F">
      <w:pPr>
        <w:spacing w:line="360" w:lineRule="auto"/>
        <w:jc w:val="both"/>
        <w:rPr>
          <w:b w:val="1"/>
          <w:i w:val="1"/>
        </w:rPr>
      </w:pPr>
      <w:r w:rsidDel="00000000" w:rsidR="00000000" w:rsidRPr="00000000">
        <w:rPr>
          <w:b w:val="1"/>
          <w:i w:val="1"/>
          <w:rtl w:val="0"/>
        </w:rPr>
        <w:t xml:space="preserve">Sub-sub title 2</w:t>
      </w:r>
    </w:p>
    <w:p w:rsidR="00000000" w:rsidDel="00000000" w:rsidP="00000000" w:rsidRDefault="00000000" w:rsidRPr="00000000" w14:paraId="00000040">
      <w:pPr>
        <w:tabs>
          <w:tab w:val="left" w:leader="none" w:pos="480"/>
        </w:tabs>
        <w:spacing w:line="360" w:lineRule="auto"/>
        <w:jc w:val="both"/>
        <w:rPr/>
      </w:pPr>
      <w:r w:rsidDel="00000000" w:rsidR="00000000" w:rsidRPr="00000000">
        <w:rPr>
          <w:rtl w:val="0"/>
        </w:rPr>
      </w:r>
    </w:p>
    <w:p w:rsidR="00000000" w:rsidDel="00000000" w:rsidP="00000000" w:rsidRDefault="00000000" w:rsidRPr="00000000" w14:paraId="00000041">
      <w:pPr>
        <w:tabs>
          <w:tab w:val="left" w:leader="none" w:pos="480"/>
        </w:tabs>
        <w:spacing w:line="360" w:lineRule="auto"/>
        <w:jc w:val="both"/>
        <w:rPr>
          <w:b w:val="1"/>
        </w:rPr>
      </w:pPr>
      <w:r w:rsidDel="00000000" w:rsidR="00000000" w:rsidRPr="00000000">
        <w:rPr>
          <w:b w:val="1"/>
          <w:rtl w:val="0"/>
        </w:rPr>
        <w:t xml:space="preserve">CONCLUSION</w:t>
      </w:r>
    </w:p>
    <w:p w:rsidR="00000000" w:rsidDel="00000000" w:rsidP="00000000" w:rsidRDefault="00000000" w:rsidRPr="00000000" w14:paraId="00000042">
      <w:pPr>
        <w:spacing w:line="360" w:lineRule="auto"/>
        <w:ind w:firstLine="480"/>
        <w:jc w:val="both"/>
        <w:rPr/>
      </w:pPr>
      <w:r w:rsidDel="00000000" w:rsidR="00000000" w:rsidRPr="00000000">
        <w:rPr>
          <w:highlight w:val="white"/>
          <w:rtl w:val="0"/>
        </w:rPr>
        <w:t xml:space="preserve">This section should emphasize the significant interpretations and conclusions of the paper as well as their significance. The main conclusion must correspond to the research objective as a short conclusion, which may stand alone or form a subsection of a Discussion or Results and Discussion section.</w:t>
      </w:r>
      <w:r w:rsidDel="00000000" w:rsidR="00000000" w:rsidRPr="00000000">
        <w:rPr>
          <w:rtl w:val="0"/>
        </w:rPr>
        <w:t xml:space="preserve"> The conclusion is not the repetition of the abstract. The potential implication of the findings may be presented in this part. </w:t>
      </w:r>
    </w:p>
    <w:p w:rsidR="00000000" w:rsidDel="00000000" w:rsidP="00000000" w:rsidRDefault="00000000" w:rsidRPr="00000000" w14:paraId="00000043">
      <w:pPr>
        <w:tabs>
          <w:tab w:val="left" w:leader="none" w:pos="480"/>
        </w:tabs>
        <w:spacing w:line="360" w:lineRule="auto"/>
        <w:jc w:val="both"/>
        <w:rPr>
          <w:b w:val="1"/>
        </w:rPr>
      </w:pPr>
      <w:r w:rsidDel="00000000" w:rsidR="00000000" w:rsidRPr="00000000">
        <w:rPr>
          <w:rtl w:val="0"/>
        </w:rPr>
      </w:r>
    </w:p>
    <w:p w:rsidR="00000000" w:rsidDel="00000000" w:rsidP="00000000" w:rsidRDefault="00000000" w:rsidRPr="00000000" w14:paraId="00000044">
      <w:pPr>
        <w:tabs>
          <w:tab w:val="left" w:leader="none" w:pos="480"/>
        </w:tabs>
        <w:spacing w:line="360" w:lineRule="auto"/>
        <w:jc w:val="both"/>
        <w:rPr>
          <w:b w:val="1"/>
        </w:rPr>
      </w:pPr>
      <w:r w:rsidDel="00000000" w:rsidR="00000000" w:rsidRPr="00000000">
        <w:rPr>
          <w:b w:val="1"/>
          <w:rtl w:val="0"/>
        </w:rPr>
        <w:t xml:space="preserve">SUPPORTING INFORMATION </w:t>
      </w:r>
    </w:p>
    <w:p w:rsidR="00000000" w:rsidDel="00000000" w:rsidP="00000000" w:rsidRDefault="00000000" w:rsidRPr="00000000" w14:paraId="00000045">
      <w:pPr>
        <w:spacing w:line="360" w:lineRule="auto"/>
        <w:ind w:firstLine="480"/>
        <w:jc w:val="both"/>
        <w:rPr>
          <w:highlight w:val="white"/>
        </w:rPr>
      </w:pPr>
      <w:r w:rsidDel="00000000" w:rsidR="00000000" w:rsidRPr="00000000">
        <w:rPr>
          <w:highlight w:val="white"/>
          <w:rtl w:val="0"/>
        </w:rPr>
        <w:t xml:space="preserve">If necessary, provide the supporting information (additional table(s), figure(s), equation(s), etc.) related to the present work. The editors will provide a full link to the article and the SI if the manuscript is accepted.</w:t>
      </w:r>
    </w:p>
    <w:p w:rsidR="00000000" w:rsidDel="00000000" w:rsidP="00000000" w:rsidRDefault="00000000" w:rsidRPr="00000000" w14:paraId="00000046">
      <w:pPr>
        <w:spacing w:line="360" w:lineRule="auto"/>
        <w:ind w:firstLine="480"/>
        <w:jc w:val="both"/>
        <w:rPr>
          <w:highlight w:val="white"/>
        </w:rPr>
      </w:pPr>
      <w:r w:rsidDel="00000000" w:rsidR="00000000" w:rsidRPr="00000000">
        <w:rPr>
          <w:rtl w:val="0"/>
        </w:rPr>
      </w:r>
    </w:p>
    <w:p w:rsidR="00000000" w:rsidDel="00000000" w:rsidP="00000000" w:rsidRDefault="00000000" w:rsidRPr="00000000" w14:paraId="00000047">
      <w:pPr>
        <w:tabs>
          <w:tab w:val="left" w:leader="none" w:pos="480"/>
        </w:tabs>
        <w:spacing w:line="360" w:lineRule="auto"/>
        <w:jc w:val="both"/>
        <w:rPr>
          <w:b w:val="1"/>
        </w:rPr>
      </w:pPr>
      <w:r w:rsidDel="00000000" w:rsidR="00000000" w:rsidRPr="00000000">
        <w:rPr>
          <w:b w:val="1"/>
          <w:rtl w:val="0"/>
        </w:rPr>
        <w:t xml:space="preserve">ACKNOWLEDGEMENTS</w:t>
      </w:r>
    </w:p>
    <w:p w:rsidR="00000000" w:rsidDel="00000000" w:rsidP="00000000" w:rsidRDefault="00000000" w:rsidRPr="00000000" w14:paraId="00000048">
      <w:pPr>
        <w:spacing w:line="360" w:lineRule="auto"/>
        <w:ind w:firstLine="426"/>
        <w:jc w:val="both"/>
        <w:rPr>
          <w:highlight w:val="white"/>
        </w:rPr>
      </w:pPr>
      <w:r w:rsidDel="00000000" w:rsidR="00000000" w:rsidRPr="00000000">
        <w:rPr>
          <w:highlight w:val="white"/>
          <w:rtl w:val="0"/>
        </w:rPr>
        <w:t xml:space="preserve">In this section you can acknowledge any support given which is not covered by the author contribution or funding sections. This may include administrative and technical support, or donations in kind (e.g., materials used for experiments).</w:t>
      </w:r>
    </w:p>
    <w:p w:rsidR="00000000" w:rsidDel="00000000" w:rsidP="00000000" w:rsidRDefault="00000000" w:rsidRPr="00000000" w14:paraId="00000049">
      <w:pPr>
        <w:tabs>
          <w:tab w:val="left" w:leader="none" w:pos="480"/>
        </w:tabs>
        <w:spacing w:line="360" w:lineRule="auto"/>
        <w:jc w:val="both"/>
        <w:rPr>
          <w:b w:val="1"/>
        </w:rPr>
      </w:pPr>
      <w:r w:rsidDel="00000000" w:rsidR="00000000" w:rsidRPr="00000000">
        <w:rPr>
          <w:rtl w:val="0"/>
        </w:rPr>
      </w:r>
    </w:p>
    <w:p w:rsidR="00000000" w:rsidDel="00000000" w:rsidP="00000000" w:rsidRDefault="00000000" w:rsidRPr="00000000" w14:paraId="0000004A">
      <w:pPr>
        <w:tabs>
          <w:tab w:val="left" w:leader="none" w:pos="480"/>
        </w:tabs>
        <w:spacing w:line="360" w:lineRule="auto"/>
        <w:jc w:val="both"/>
        <w:rPr>
          <w:b w:val="1"/>
        </w:rPr>
      </w:pPr>
      <w:r w:rsidDel="00000000" w:rsidR="00000000" w:rsidRPr="00000000">
        <w:rPr>
          <w:b w:val="1"/>
          <w:rtl w:val="0"/>
        </w:rPr>
        <w:t xml:space="preserve">CONFLICT OF INTEREST</w:t>
      </w:r>
    </w:p>
    <w:p w:rsidR="00000000" w:rsidDel="00000000" w:rsidP="00000000" w:rsidRDefault="00000000" w:rsidRPr="00000000" w14:paraId="0000004B">
      <w:pPr>
        <w:spacing w:line="360" w:lineRule="auto"/>
        <w:ind w:firstLine="480"/>
        <w:jc w:val="both"/>
        <w:rPr>
          <w:highlight w:val="white"/>
        </w:rPr>
      </w:pPr>
      <w:r w:rsidDel="00000000" w:rsidR="00000000" w:rsidRPr="00000000">
        <w:rPr>
          <w:highlight w:val="white"/>
          <w:rtl w:val="0"/>
        </w:rPr>
        <w:t xml:space="preserve">State whether the authors have conflict of interest or not.</w:t>
      </w:r>
    </w:p>
    <w:p w:rsidR="00000000" w:rsidDel="00000000" w:rsidP="00000000" w:rsidRDefault="00000000" w:rsidRPr="00000000" w14:paraId="0000004C">
      <w:pPr>
        <w:spacing w:line="360" w:lineRule="auto"/>
        <w:jc w:val="both"/>
        <w:rPr>
          <w:highlight w:val="white"/>
        </w:rPr>
      </w:pPr>
      <w:r w:rsidDel="00000000" w:rsidR="00000000" w:rsidRPr="00000000">
        <w:rPr>
          <w:rtl w:val="0"/>
        </w:rPr>
      </w:r>
    </w:p>
    <w:p w:rsidR="00000000" w:rsidDel="00000000" w:rsidP="00000000" w:rsidRDefault="00000000" w:rsidRPr="00000000" w14:paraId="0000004D">
      <w:pPr>
        <w:spacing w:line="360" w:lineRule="auto"/>
        <w:jc w:val="both"/>
        <w:rPr>
          <w:b w:val="1"/>
          <w:highlight w:val="white"/>
        </w:rPr>
      </w:pPr>
      <w:r w:rsidDel="00000000" w:rsidR="00000000" w:rsidRPr="00000000">
        <w:rPr>
          <w:b w:val="1"/>
          <w:highlight w:val="white"/>
          <w:rtl w:val="0"/>
        </w:rPr>
        <w:t xml:space="preserve">AUTHOR CONTRIBUTIONS</w:t>
      </w:r>
    </w:p>
    <w:p w:rsidR="00000000" w:rsidDel="00000000" w:rsidP="00000000" w:rsidRDefault="00000000" w:rsidRPr="00000000" w14:paraId="0000004E">
      <w:pPr>
        <w:spacing w:line="360" w:lineRule="auto"/>
        <w:ind w:firstLine="480"/>
        <w:jc w:val="both"/>
        <w:rPr>
          <w:highlight w:val="white"/>
        </w:rPr>
      </w:pPr>
      <w:r w:rsidDel="00000000" w:rsidR="00000000" w:rsidRPr="00000000">
        <w:rPr>
          <w:highlight w:val="white"/>
          <w:rtl w:val="0"/>
        </w:rPr>
        <w:t xml:space="preserve">ABC conducted the experiment, XY conducted the DFT calculations, ABC and XY wrote and revised the manuscript. All authors agreed to the final version of this manuscript.</w:t>
      </w:r>
    </w:p>
    <w:p w:rsidR="00000000" w:rsidDel="00000000" w:rsidP="00000000" w:rsidRDefault="00000000" w:rsidRPr="00000000" w14:paraId="0000004F">
      <w:pPr>
        <w:spacing w:line="360" w:lineRule="auto"/>
        <w:ind w:firstLine="480"/>
        <w:jc w:val="both"/>
        <w:rPr>
          <w:highlight w:val="white"/>
        </w:rPr>
      </w:pPr>
      <w:r w:rsidDel="00000000" w:rsidR="00000000" w:rsidRPr="00000000">
        <w:rPr>
          <w:rtl w:val="0"/>
        </w:rPr>
      </w:r>
    </w:p>
    <w:p w:rsidR="00000000" w:rsidDel="00000000" w:rsidP="00000000" w:rsidRDefault="00000000" w:rsidRPr="00000000" w14:paraId="00000050">
      <w:pPr>
        <w:spacing w:line="360" w:lineRule="auto"/>
        <w:jc w:val="both"/>
        <w:rPr>
          <w:b w:val="1"/>
          <w:highlight w:val="white"/>
        </w:rPr>
      </w:pPr>
      <w:r w:rsidDel="00000000" w:rsidR="00000000" w:rsidRPr="00000000">
        <w:rPr>
          <w:b w:val="1"/>
          <w:highlight w:val="white"/>
          <w:rtl w:val="0"/>
        </w:rPr>
        <w:t xml:space="preserve">ETHICAL STATEMENT</w:t>
      </w:r>
    </w:p>
    <w:p w:rsidR="00000000" w:rsidDel="00000000" w:rsidP="00000000" w:rsidRDefault="00000000" w:rsidRPr="00000000" w14:paraId="00000051">
      <w:pPr>
        <w:spacing w:line="360" w:lineRule="auto"/>
        <w:ind w:firstLine="480"/>
        <w:jc w:val="both"/>
        <w:rPr>
          <w:highlight w:val="white"/>
        </w:rPr>
      </w:pPr>
      <w:r w:rsidDel="00000000" w:rsidR="00000000" w:rsidRPr="00000000">
        <w:rPr>
          <w:highlight w:val="white"/>
          <w:rtl w:val="0"/>
        </w:rPr>
        <w:t xml:space="preserve">In this section you can provide information about your research ethical approval, statement of human and animal rights, and/or statement of informed consent. It also must provide details of the name of the ethics committee and reference/permit numbers where available.</w:t>
      </w:r>
    </w:p>
    <w:p w:rsidR="00000000" w:rsidDel="00000000" w:rsidP="00000000" w:rsidRDefault="00000000" w:rsidRPr="00000000" w14:paraId="00000052">
      <w:pPr>
        <w:spacing w:line="360" w:lineRule="auto"/>
        <w:jc w:val="both"/>
        <w:rPr>
          <w:b w:val="1"/>
          <w:highlight w:val="white"/>
        </w:rPr>
      </w:pPr>
      <w:r w:rsidDel="00000000" w:rsidR="00000000" w:rsidRPr="00000000">
        <w:rPr>
          <w:rtl w:val="0"/>
        </w:rPr>
      </w:r>
    </w:p>
    <w:p w:rsidR="00000000" w:rsidDel="00000000" w:rsidP="00000000" w:rsidRDefault="00000000" w:rsidRPr="00000000" w14:paraId="00000053">
      <w:pPr>
        <w:tabs>
          <w:tab w:val="left" w:leader="none" w:pos="480"/>
        </w:tabs>
        <w:spacing w:line="360" w:lineRule="auto"/>
        <w:jc w:val="both"/>
        <w:rPr>
          <w:b w:val="1"/>
        </w:rPr>
      </w:pPr>
      <w:r w:rsidDel="00000000" w:rsidR="00000000" w:rsidRPr="00000000">
        <w:rPr>
          <w:b w:val="1"/>
          <w:rtl w:val="0"/>
        </w:rPr>
        <w:t xml:space="preserve">REFERENCES</w:t>
      </w:r>
    </w:p>
    <w:p w:rsidR="00000000" w:rsidDel="00000000" w:rsidP="00000000" w:rsidRDefault="00000000" w:rsidRPr="00000000" w14:paraId="00000054">
      <w:pPr>
        <w:tabs>
          <w:tab w:val="left" w:leader="none" w:pos="480"/>
        </w:tabs>
        <w:spacing w:line="360" w:lineRule="auto"/>
        <w:jc w:val="both"/>
        <w:rPr/>
      </w:pPr>
      <w:r w:rsidDel="00000000" w:rsidR="00000000" w:rsidRPr="00000000">
        <w:rPr>
          <w:rtl w:val="0"/>
        </w:rPr>
        <w:t xml:space="preserve">References must be up to date with minimum 80% no more than 5 years. The total references cited is a minimum of 20. Arrange the references in alphabetical order by the surename of the the first author. Specifically, be guided by the following example:</w:t>
      </w:r>
    </w:p>
    <w:p w:rsidR="00000000" w:rsidDel="00000000" w:rsidP="00000000" w:rsidRDefault="00000000" w:rsidRPr="00000000" w14:paraId="00000055">
      <w:pPr>
        <w:widowControl w:val="0"/>
        <w:spacing w:line="360" w:lineRule="auto"/>
        <w:ind w:left="640"/>
        <w:jc w:val="both"/>
        <w:rPr>
          <w:highlight w:val="white"/>
        </w:rPr>
      </w:pPr>
      <w:r w:rsidDel="00000000" w:rsidR="00000000" w:rsidRPr="00000000">
        <w:rPr>
          <w:rtl w:val="0"/>
        </w:rPr>
      </w:r>
    </w:p>
    <w:p w:rsidR="00000000" w:rsidDel="00000000" w:rsidP="00000000" w:rsidRDefault="00000000" w:rsidRPr="00000000" w14:paraId="00000056">
      <w:pPr>
        <w:widowControl w:val="0"/>
        <w:spacing w:line="360" w:lineRule="auto"/>
        <w:ind w:left="640"/>
        <w:jc w:val="both"/>
        <w:rPr/>
      </w:pPr>
      <w:r w:rsidDel="00000000" w:rsidR="00000000" w:rsidRPr="00000000">
        <w:rPr>
          <w:rtl w:val="0"/>
        </w:rPr>
        <w:t xml:space="preserve">Hantoro I, Löhr AJ, Van Belleghem FGAJ, Widianarko B, Ragas AMJ. Microplastics in coastal areas and seafood: implications for food safety. Food Additives &amp; Contaminants: Part A. 2019;0(0):1–38.</w:t>
      </w:r>
    </w:p>
    <w:p w:rsidR="00000000" w:rsidDel="00000000" w:rsidP="00000000" w:rsidRDefault="00000000" w:rsidRPr="00000000" w14:paraId="00000057">
      <w:pPr>
        <w:widowControl w:val="0"/>
        <w:spacing w:line="360" w:lineRule="auto"/>
        <w:ind w:left="640"/>
        <w:jc w:val="both"/>
        <w:rPr>
          <w:highlight w:val="white"/>
        </w:rPr>
      </w:pPr>
      <w:r w:rsidDel="00000000" w:rsidR="00000000" w:rsidRPr="00000000">
        <w:rPr>
          <w:highlight w:val="white"/>
          <w:rtl w:val="0"/>
        </w:rPr>
        <w:t xml:space="preserve">Meiliana, M., Moore, A., Stollhaus, M., &amp; Kelly, P. (2020). The Impact of a School-based Culinary Curriculum on Family Meal Frequency. Health Behavior and Policy Review, 7(4), 271-278.</w:t>
      </w:r>
    </w:p>
    <w:p w:rsidR="00000000" w:rsidDel="00000000" w:rsidP="00000000" w:rsidRDefault="00000000" w:rsidRPr="00000000" w14:paraId="00000058">
      <w:pPr>
        <w:spacing w:line="360" w:lineRule="auto"/>
        <w:ind w:left="709"/>
        <w:jc w:val="both"/>
        <w:rPr/>
      </w:pPr>
      <w:r w:rsidDel="00000000" w:rsidR="00000000" w:rsidRPr="00000000">
        <w:rPr>
          <w:rtl w:val="0"/>
        </w:rPr>
        <w:t xml:space="preserve">Harumi, M., Santosa, S.J., &amp; Nuryono. (2019). Recovery of Au(III) From Printed Circuit Board Waste by Chitosan/SiO2 Coated on Iron Sand Magnetic Material, Materials Today: Proceedings, 19, 1101-1110. </w:t>
      </w:r>
    </w:p>
    <w:p w:rsidR="00000000" w:rsidDel="00000000" w:rsidP="00000000" w:rsidRDefault="00000000" w:rsidRPr="00000000" w14:paraId="00000059">
      <w:pPr>
        <w:widowControl w:val="0"/>
        <w:spacing w:line="360" w:lineRule="auto"/>
        <w:ind w:left="640"/>
        <w:jc w:val="both"/>
        <w:rPr>
          <w:highlight w:val="white"/>
        </w:rPr>
      </w:pPr>
      <w:r w:rsidDel="00000000" w:rsidR="00000000" w:rsidRPr="00000000">
        <w:rPr>
          <w:rtl w:val="0"/>
        </w:rPr>
        <w:t xml:space="preserve">Nugrahedi, P. Y., Verkerk, R., Widianarko, B., &amp; Dekker, M. (2015). A mechanistic perspective on process-induced changes in glucosinolate content in Brassica vegetables: A review. Critical Reviews in Food Science and Nutrition, 55(6), 823-838Harumi, M., &amp; Meiliana, M. (2021). Pojok Gizi di Festival Buah Provinsi Jawa Tengah 2020. Magistrorum et Scholarium: Jurnal Pengabdian Masyarakat, 1(3), 450-459.</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astyle.apa.org/blog"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