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5F4" w:rsidRPr="00A66BEE" w:rsidRDefault="009825F4" w:rsidP="007806ED">
      <w:pPr>
        <w:spacing w:after="0"/>
        <w:jc w:val="center"/>
        <w:rPr>
          <w:rFonts w:ascii="Times New Roman" w:hAnsi="Times New Roman" w:cs="Times New Roman"/>
          <w:b/>
          <w:sz w:val="24"/>
          <w:szCs w:val="24"/>
        </w:rPr>
      </w:pPr>
      <w:r w:rsidRPr="00A66BEE">
        <w:rPr>
          <w:rFonts w:ascii="Times New Roman" w:hAnsi="Times New Roman" w:cs="Times New Roman"/>
          <w:b/>
          <w:sz w:val="24"/>
          <w:szCs w:val="24"/>
        </w:rPr>
        <w:t>KOMPETENSI INKLUSI PAJAK DI PERGURUAN TINGGI: DITINJAU DARI PERSPEKTIF PRAKTISI</w:t>
      </w:r>
    </w:p>
    <w:p w:rsidR="009825F4" w:rsidRPr="00A66BEE" w:rsidRDefault="009825F4" w:rsidP="007806ED">
      <w:pPr>
        <w:spacing w:after="0"/>
        <w:jc w:val="cente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2"/>
      </w:tblGrid>
      <w:tr w:rsidR="009825F4" w:rsidRPr="00A66BEE" w:rsidTr="008E219A">
        <w:trPr>
          <w:trHeight w:val="1160"/>
        </w:trPr>
        <w:tc>
          <w:tcPr>
            <w:tcW w:w="4621" w:type="dxa"/>
          </w:tcPr>
          <w:p w:rsidR="009825F4" w:rsidRPr="00A66BEE" w:rsidRDefault="009825F4" w:rsidP="007806ED">
            <w:pPr>
              <w:jc w:val="center"/>
              <w:rPr>
                <w:rFonts w:ascii="Times New Roman" w:hAnsi="Times New Roman" w:cs="Times New Roman"/>
                <w:sz w:val="24"/>
                <w:szCs w:val="24"/>
              </w:rPr>
            </w:pPr>
            <w:r w:rsidRPr="00A66BEE">
              <w:rPr>
                <w:rFonts w:ascii="Times New Roman" w:hAnsi="Times New Roman" w:cs="Times New Roman"/>
                <w:sz w:val="24"/>
                <w:szCs w:val="24"/>
              </w:rPr>
              <w:t>Nyoman Trisna Herawati</w:t>
            </w:r>
          </w:p>
          <w:p w:rsidR="009825F4" w:rsidRPr="00A66BEE" w:rsidRDefault="009825F4" w:rsidP="007806ED">
            <w:pPr>
              <w:jc w:val="center"/>
              <w:rPr>
                <w:rFonts w:ascii="Times New Roman" w:hAnsi="Times New Roman" w:cs="Times New Roman"/>
                <w:sz w:val="24"/>
                <w:szCs w:val="24"/>
              </w:rPr>
            </w:pPr>
            <w:r w:rsidRPr="00A66BEE">
              <w:rPr>
                <w:rFonts w:ascii="Times New Roman" w:hAnsi="Times New Roman" w:cs="Times New Roman"/>
                <w:sz w:val="24"/>
                <w:szCs w:val="24"/>
              </w:rPr>
              <w:t>Universitas Pendidikan Ganesha</w:t>
            </w:r>
          </w:p>
          <w:p w:rsidR="009825F4" w:rsidRPr="00A66BEE" w:rsidRDefault="00AB4E44" w:rsidP="007806ED">
            <w:pPr>
              <w:jc w:val="center"/>
              <w:rPr>
                <w:rFonts w:ascii="Times New Roman" w:hAnsi="Times New Roman" w:cs="Times New Roman"/>
                <w:sz w:val="24"/>
                <w:szCs w:val="24"/>
              </w:rPr>
            </w:pPr>
            <w:hyperlink r:id="rId6" w:history="1">
              <w:r w:rsidR="009825F4" w:rsidRPr="00A66BEE">
                <w:rPr>
                  <w:rStyle w:val="Hyperlink"/>
                  <w:rFonts w:ascii="Times New Roman" w:hAnsi="Times New Roman" w:cs="Times New Roman"/>
                  <w:color w:val="auto"/>
                  <w:sz w:val="24"/>
                  <w:szCs w:val="24"/>
                  <w:u w:val="none"/>
                </w:rPr>
                <w:t>trisnaherawati@undiksha.ac.id</w:t>
              </w:r>
            </w:hyperlink>
          </w:p>
          <w:p w:rsidR="009825F4" w:rsidRPr="00A66BEE" w:rsidRDefault="009825F4" w:rsidP="007806ED">
            <w:pPr>
              <w:rPr>
                <w:rFonts w:ascii="Times New Roman" w:hAnsi="Times New Roman" w:cs="Times New Roman"/>
                <w:sz w:val="24"/>
                <w:szCs w:val="24"/>
              </w:rPr>
            </w:pPr>
          </w:p>
        </w:tc>
        <w:tc>
          <w:tcPr>
            <w:tcW w:w="4622" w:type="dxa"/>
          </w:tcPr>
          <w:p w:rsidR="009825F4" w:rsidRPr="00A66BEE" w:rsidRDefault="009825F4" w:rsidP="007806ED">
            <w:pPr>
              <w:jc w:val="center"/>
              <w:rPr>
                <w:rFonts w:ascii="Times New Roman" w:hAnsi="Times New Roman" w:cs="Times New Roman"/>
                <w:sz w:val="24"/>
                <w:szCs w:val="24"/>
              </w:rPr>
            </w:pPr>
            <w:r w:rsidRPr="00A66BEE">
              <w:rPr>
                <w:rFonts w:ascii="Times New Roman" w:hAnsi="Times New Roman" w:cs="Times New Roman"/>
                <w:sz w:val="24"/>
                <w:szCs w:val="24"/>
              </w:rPr>
              <w:t>I Nyoman Putra Yasa</w:t>
            </w:r>
          </w:p>
          <w:p w:rsidR="009825F4" w:rsidRPr="00A66BEE" w:rsidRDefault="009825F4" w:rsidP="007806ED">
            <w:pPr>
              <w:jc w:val="center"/>
              <w:rPr>
                <w:rFonts w:ascii="Times New Roman" w:hAnsi="Times New Roman" w:cs="Times New Roman"/>
                <w:sz w:val="24"/>
                <w:szCs w:val="24"/>
              </w:rPr>
            </w:pPr>
            <w:r w:rsidRPr="00A66BEE">
              <w:rPr>
                <w:rFonts w:ascii="Times New Roman" w:hAnsi="Times New Roman" w:cs="Times New Roman"/>
                <w:sz w:val="24"/>
                <w:szCs w:val="24"/>
              </w:rPr>
              <w:t>Universitas Pendidikan Ganesha</w:t>
            </w:r>
          </w:p>
          <w:p w:rsidR="009825F4" w:rsidRPr="00A66BEE" w:rsidRDefault="009825F4" w:rsidP="007806ED">
            <w:pPr>
              <w:jc w:val="center"/>
              <w:rPr>
                <w:rFonts w:ascii="Times New Roman" w:hAnsi="Times New Roman" w:cs="Times New Roman"/>
                <w:sz w:val="24"/>
                <w:szCs w:val="24"/>
              </w:rPr>
            </w:pPr>
            <w:r w:rsidRPr="00A66BEE">
              <w:rPr>
                <w:rFonts w:ascii="Times New Roman" w:hAnsi="Times New Roman" w:cs="Times New Roman"/>
                <w:sz w:val="24"/>
                <w:szCs w:val="24"/>
              </w:rPr>
              <w:t>putrayasainym@undiksha.ac.id</w:t>
            </w:r>
          </w:p>
          <w:p w:rsidR="009825F4" w:rsidRPr="00A66BEE" w:rsidRDefault="009825F4" w:rsidP="007806ED">
            <w:pPr>
              <w:jc w:val="center"/>
              <w:rPr>
                <w:rFonts w:ascii="Times New Roman" w:hAnsi="Times New Roman" w:cs="Times New Roman"/>
                <w:sz w:val="24"/>
                <w:szCs w:val="24"/>
              </w:rPr>
            </w:pPr>
          </w:p>
        </w:tc>
      </w:tr>
      <w:tr w:rsidR="009825F4" w:rsidRPr="00A66BEE" w:rsidTr="008E219A">
        <w:tc>
          <w:tcPr>
            <w:tcW w:w="4621" w:type="dxa"/>
          </w:tcPr>
          <w:p w:rsidR="009825F4" w:rsidRPr="00A66BEE" w:rsidRDefault="009825F4" w:rsidP="007806ED">
            <w:pPr>
              <w:jc w:val="center"/>
              <w:rPr>
                <w:rFonts w:ascii="Times New Roman" w:hAnsi="Times New Roman" w:cs="Times New Roman"/>
                <w:sz w:val="24"/>
                <w:szCs w:val="24"/>
              </w:rPr>
            </w:pPr>
            <w:r w:rsidRPr="00A66BEE">
              <w:rPr>
                <w:rFonts w:ascii="Times New Roman" w:hAnsi="Times New Roman" w:cs="Times New Roman"/>
                <w:sz w:val="24"/>
                <w:szCs w:val="24"/>
              </w:rPr>
              <w:t>Sunitha Devi</w:t>
            </w:r>
          </w:p>
          <w:p w:rsidR="009825F4" w:rsidRPr="00A66BEE" w:rsidRDefault="009825F4" w:rsidP="007806ED">
            <w:pPr>
              <w:jc w:val="center"/>
              <w:rPr>
                <w:rFonts w:ascii="Times New Roman" w:hAnsi="Times New Roman" w:cs="Times New Roman"/>
                <w:sz w:val="24"/>
                <w:szCs w:val="24"/>
              </w:rPr>
            </w:pPr>
            <w:r w:rsidRPr="00A66BEE">
              <w:rPr>
                <w:rFonts w:ascii="Times New Roman" w:hAnsi="Times New Roman" w:cs="Times New Roman"/>
                <w:sz w:val="24"/>
                <w:szCs w:val="24"/>
              </w:rPr>
              <w:t>Universitas Pendidikan Ganesha</w:t>
            </w:r>
          </w:p>
          <w:p w:rsidR="009825F4" w:rsidRPr="00A66BEE" w:rsidRDefault="00AB4E44" w:rsidP="007806ED">
            <w:pPr>
              <w:jc w:val="center"/>
              <w:rPr>
                <w:rFonts w:ascii="Times New Roman" w:hAnsi="Times New Roman" w:cs="Times New Roman"/>
                <w:sz w:val="24"/>
                <w:szCs w:val="24"/>
              </w:rPr>
            </w:pPr>
            <w:hyperlink r:id="rId7" w:history="1">
              <w:r w:rsidR="009825F4" w:rsidRPr="00A66BEE">
                <w:rPr>
                  <w:rStyle w:val="Hyperlink"/>
                  <w:rFonts w:ascii="Times New Roman" w:hAnsi="Times New Roman" w:cs="Times New Roman"/>
                  <w:color w:val="auto"/>
                  <w:sz w:val="24"/>
                  <w:szCs w:val="24"/>
                  <w:u w:val="none"/>
                  <w:lang w:val="id-ID"/>
                </w:rPr>
                <w:t>sunitha.devi</w:t>
              </w:r>
              <w:r w:rsidR="009825F4" w:rsidRPr="00A66BEE">
                <w:rPr>
                  <w:rStyle w:val="Hyperlink"/>
                  <w:rFonts w:ascii="Times New Roman" w:hAnsi="Times New Roman" w:cs="Times New Roman"/>
                  <w:color w:val="auto"/>
                  <w:sz w:val="24"/>
                  <w:szCs w:val="24"/>
                  <w:u w:val="none"/>
                </w:rPr>
                <w:t>@undiksha.ac.id</w:t>
              </w:r>
            </w:hyperlink>
          </w:p>
        </w:tc>
        <w:tc>
          <w:tcPr>
            <w:tcW w:w="4622" w:type="dxa"/>
          </w:tcPr>
          <w:p w:rsidR="009825F4" w:rsidRPr="00A66BEE" w:rsidRDefault="009825F4" w:rsidP="007806ED">
            <w:pPr>
              <w:jc w:val="center"/>
              <w:rPr>
                <w:rFonts w:ascii="Times New Roman" w:hAnsi="Times New Roman" w:cs="Times New Roman"/>
                <w:sz w:val="24"/>
                <w:szCs w:val="24"/>
              </w:rPr>
            </w:pPr>
            <w:r w:rsidRPr="00A66BEE">
              <w:rPr>
                <w:rFonts w:ascii="Times New Roman" w:hAnsi="Times New Roman" w:cs="Times New Roman"/>
                <w:sz w:val="24"/>
                <w:szCs w:val="24"/>
              </w:rPr>
              <w:t>Made Ary Meitriana</w:t>
            </w:r>
          </w:p>
          <w:p w:rsidR="009825F4" w:rsidRPr="00A66BEE" w:rsidRDefault="009825F4" w:rsidP="007806ED">
            <w:pPr>
              <w:jc w:val="center"/>
              <w:rPr>
                <w:rFonts w:ascii="Times New Roman" w:hAnsi="Times New Roman" w:cs="Times New Roman"/>
                <w:sz w:val="24"/>
                <w:szCs w:val="24"/>
              </w:rPr>
            </w:pPr>
            <w:r w:rsidRPr="00A66BEE">
              <w:rPr>
                <w:rFonts w:ascii="Times New Roman" w:hAnsi="Times New Roman" w:cs="Times New Roman"/>
                <w:sz w:val="24"/>
                <w:szCs w:val="24"/>
              </w:rPr>
              <w:t>Universitas Pendidikan Ganesha</w:t>
            </w:r>
          </w:p>
          <w:p w:rsidR="009825F4" w:rsidRPr="00A66BEE" w:rsidRDefault="009825F4" w:rsidP="007806ED">
            <w:pPr>
              <w:jc w:val="center"/>
              <w:rPr>
                <w:rFonts w:ascii="Times New Roman" w:hAnsi="Times New Roman" w:cs="Times New Roman"/>
                <w:sz w:val="24"/>
                <w:szCs w:val="24"/>
              </w:rPr>
            </w:pPr>
            <w:r w:rsidRPr="00A66BEE">
              <w:rPr>
                <w:rFonts w:ascii="Times New Roman" w:hAnsi="Times New Roman" w:cs="Times New Roman"/>
                <w:sz w:val="24"/>
                <w:szCs w:val="24"/>
              </w:rPr>
              <w:t>ary.meitriana80@gmail.com</w:t>
            </w:r>
          </w:p>
          <w:p w:rsidR="009825F4" w:rsidRPr="00A66BEE" w:rsidRDefault="009825F4" w:rsidP="007806ED">
            <w:pPr>
              <w:jc w:val="center"/>
              <w:rPr>
                <w:rFonts w:ascii="Times New Roman" w:hAnsi="Times New Roman" w:cs="Times New Roman"/>
                <w:sz w:val="24"/>
                <w:szCs w:val="24"/>
              </w:rPr>
            </w:pPr>
          </w:p>
        </w:tc>
      </w:tr>
    </w:tbl>
    <w:p w:rsidR="009825F4" w:rsidRPr="00A66BEE" w:rsidRDefault="009825F4" w:rsidP="007806ED">
      <w:pPr>
        <w:spacing w:after="0"/>
        <w:jc w:val="center"/>
        <w:rPr>
          <w:rFonts w:ascii="Times New Roman" w:hAnsi="Times New Roman" w:cs="Times New Roman"/>
          <w:sz w:val="24"/>
          <w:szCs w:val="24"/>
        </w:rPr>
      </w:pPr>
    </w:p>
    <w:p w:rsidR="009825F4" w:rsidRPr="00A66BEE" w:rsidRDefault="009825F4" w:rsidP="007806ED">
      <w:pPr>
        <w:spacing w:after="0"/>
        <w:jc w:val="center"/>
        <w:rPr>
          <w:rFonts w:ascii="Times New Roman" w:hAnsi="Times New Roman" w:cs="Times New Roman"/>
          <w:sz w:val="24"/>
          <w:szCs w:val="24"/>
        </w:rPr>
      </w:pPr>
      <w:r w:rsidRPr="00A66BEE">
        <w:rPr>
          <w:rFonts w:ascii="Times New Roman" w:hAnsi="Times New Roman" w:cs="Times New Roman"/>
          <w:sz w:val="24"/>
          <w:szCs w:val="24"/>
        </w:rPr>
        <w:t>Abstract</w:t>
      </w:r>
    </w:p>
    <w:p w:rsidR="009825F4" w:rsidRPr="00A66BEE" w:rsidRDefault="009825F4" w:rsidP="009825F4">
      <w:pPr>
        <w:pStyle w:val="HTMLPreformatted"/>
        <w:spacing w:line="276" w:lineRule="auto"/>
        <w:jc w:val="both"/>
        <w:rPr>
          <w:rFonts w:ascii="Times New Roman" w:hAnsi="Times New Roman" w:cs="Times New Roman"/>
          <w:sz w:val="24"/>
          <w:szCs w:val="24"/>
        </w:rPr>
      </w:pPr>
      <w:r w:rsidRPr="00A66BEE">
        <w:rPr>
          <w:rFonts w:ascii="Times New Roman" w:hAnsi="Times New Roman" w:cs="Times New Roman"/>
          <w:sz w:val="24"/>
          <w:szCs w:val="24"/>
        </w:rPr>
        <w:tab/>
        <w:t>Early tax awareness is needed to increase state revenue especially those from the tax sector. One of the programs is the application of tax inclusion in higher education institutions. However in reality, students' understanding of taxes is still low. For this reason, the purpose of this study is to analyze the competencies needed to increase tax inclusion in students and their applicability in learning at higher education institutions. The research method used a quantitative method with ex post facto approach through two analytical tools, namely (1) testing the validity and reliability of the instrument with the Rasch Model and (2) quantitative descriptive. The research respondents were tax practitioners with 30 respondents consisting of consultants and lecturers. Data collected by questionnaire through likert scale dan open question. The results showed that the competencies most needed to increase tax inclusion for students were tax compliance procedures starting from the list, count, pay and report. Seen from the per</w:t>
      </w:r>
      <w:r w:rsidR="007806ED">
        <w:rPr>
          <w:rFonts w:ascii="Times New Roman" w:hAnsi="Times New Roman" w:cs="Times New Roman"/>
          <w:sz w:val="24"/>
          <w:szCs w:val="24"/>
        </w:rPr>
        <w:t>spective of tax practitioners 76</w:t>
      </w:r>
      <w:r w:rsidRPr="00A66BEE">
        <w:rPr>
          <w:rFonts w:ascii="Times New Roman" w:hAnsi="Times New Roman" w:cs="Times New Roman"/>
          <w:sz w:val="24"/>
          <w:szCs w:val="24"/>
        </w:rPr>
        <w:t>% of respondents agreed that the application of tax inclusion was given to individual subjects, 12% were integrated into MKWU and the rest about 12% respondent were not given in the form of courses, but other academic activities such as seminars or tax training. Than, they suggest the institution provide a balanced understanding of theory and practice in the field of taxation</w:t>
      </w:r>
    </w:p>
    <w:p w:rsidR="009825F4" w:rsidRPr="00A66BEE" w:rsidRDefault="009825F4" w:rsidP="007806ED">
      <w:pPr>
        <w:spacing w:after="0"/>
        <w:jc w:val="both"/>
        <w:rPr>
          <w:rFonts w:ascii="Times New Roman" w:eastAsia="Times New Roman" w:hAnsi="Times New Roman" w:cs="Times New Roman"/>
          <w:sz w:val="24"/>
          <w:szCs w:val="24"/>
        </w:rPr>
      </w:pPr>
    </w:p>
    <w:p w:rsidR="00407454" w:rsidRPr="00A66BEE" w:rsidRDefault="009825F4" w:rsidP="007806ED">
      <w:pPr>
        <w:spacing w:after="0"/>
        <w:jc w:val="both"/>
        <w:rPr>
          <w:rFonts w:ascii="Times New Roman" w:hAnsi="Times New Roman" w:cs="Times New Roman"/>
          <w:sz w:val="24"/>
          <w:szCs w:val="24"/>
        </w:rPr>
      </w:pPr>
      <w:r w:rsidRPr="00A66BEE">
        <w:rPr>
          <w:rFonts w:ascii="Times New Roman" w:hAnsi="Times New Roman" w:cs="Times New Roman"/>
          <w:sz w:val="24"/>
          <w:szCs w:val="24"/>
        </w:rPr>
        <w:t xml:space="preserve">Key </w:t>
      </w:r>
      <w:proofErr w:type="gramStart"/>
      <w:r w:rsidRPr="00A66BEE">
        <w:rPr>
          <w:rFonts w:ascii="Times New Roman" w:hAnsi="Times New Roman" w:cs="Times New Roman"/>
          <w:sz w:val="24"/>
          <w:szCs w:val="24"/>
        </w:rPr>
        <w:t>words :</w:t>
      </w:r>
      <w:proofErr w:type="gramEnd"/>
      <w:r w:rsidRPr="00A66BEE">
        <w:rPr>
          <w:rFonts w:ascii="Times New Roman" w:hAnsi="Times New Roman" w:cs="Times New Roman"/>
          <w:sz w:val="24"/>
          <w:szCs w:val="24"/>
        </w:rPr>
        <w:t xml:space="preserve"> competencies, tax inclusion, tax practitioners</w:t>
      </w:r>
    </w:p>
    <w:p w:rsidR="00407454" w:rsidRPr="00A66BEE" w:rsidRDefault="00407454" w:rsidP="007806ED">
      <w:pPr>
        <w:spacing w:after="0"/>
        <w:jc w:val="both"/>
        <w:rPr>
          <w:rFonts w:ascii="Times New Roman" w:hAnsi="Times New Roman" w:cs="Times New Roman"/>
          <w:sz w:val="24"/>
          <w:szCs w:val="24"/>
        </w:rPr>
      </w:pPr>
    </w:p>
    <w:p w:rsidR="00407454" w:rsidRPr="00A66BEE" w:rsidRDefault="00407454" w:rsidP="007806ED">
      <w:pPr>
        <w:spacing w:after="0"/>
        <w:rPr>
          <w:rFonts w:ascii="Times New Roman" w:hAnsi="Times New Roman" w:cs="Times New Roman"/>
          <w:sz w:val="24"/>
          <w:szCs w:val="24"/>
        </w:rPr>
      </w:pPr>
      <w:r w:rsidRPr="00A66BEE">
        <w:rPr>
          <w:rFonts w:ascii="Times New Roman" w:hAnsi="Times New Roman" w:cs="Times New Roman"/>
          <w:sz w:val="24"/>
          <w:szCs w:val="24"/>
        </w:rPr>
        <w:br w:type="page"/>
      </w:r>
    </w:p>
    <w:p w:rsidR="00407454" w:rsidRPr="00A66BEE" w:rsidRDefault="00407454" w:rsidP="007806ED">
      <w:pPr>
        <w:spacing w:after="0" w:line="360" w:lineRule="auto"/>
        <w:jc w:val="both"/>
        <w:rPr>
          <w:rFonts w:ascii="Times New Roman" w:hAnsi="Times New Roman" w:cs="Times New Roman"/>
          <w:b/>
          <w:sz w:val="24"/>
          <w:szCs w:val="24"/>
        </w:rPr>
      </w:pPr>
      <w:r w:rsidRPr="00A66BEE">
        <w:rPr>
          <w:rFonts w:ascii="Times New Roman" w:hAnsi="Times New Roman" w:cs="Times New Roman"/>
          <w:b/>
          <w:sz w:val="24"/>
          <w:szCs w:val="24"/>
        </w:rPr>
        <w:lastRenderedPageBreak/>
        <w:t>1. Pendahuluan</w:t>
      </w:r>
    </w:p>
    <w:p w:rsidR="0088664D" w:rsidRDefault="009825F4" w:rsidP="007806ED">
      <w:pPr>
        <w:spacing w:after="0" w:line="360" w:lineRule="auto"/>
        <w:jc w:val="both"/>
        <w:rPr>
          <w:rFonts w:ascii="Times New Roman" w:hAnsi="Times New Roman" w:cs="Times New Roman"/>
          <w:sz w:val="24"/>
          <w:szCs w:val="24"/>
        </w:rPr>
      </w:pPr>
      <w:r w:rsidRPr="00A66BEE">
        <w:rPr>
          <w:rFonts w:ascii="Times New Roman" w:hAnsi="Times New Roman" w:cs="Times New Roman"/>
          <w:sz w:val="24"/>
          <w:szCs w:val="24"/>
        </w:rPr>
        <w:tab/>
      </w:r>
      <w:proofErr w:type="gramStart"/>
      <w:r w:rsidR="002F6107" w:rsidRPr="00A66BEE">
        <w:rPr>
          <w:rFonts w:ascii="Times New Roman" w:hAnsi="Times New Roman" w:cs="Times New Roman"/>
          <w:sz w:val="24"/>
          <w:szCs w:val="24"/>
        </w:rPr>
        <w:t xml:space="preserve">Pajak merupakan salah satu </w:t>
      </w:r>
      <w:r w:rsidR="007806ED">
        <w:rPr>
          <w:rFonts w:ascii="Times New Roman" w:hAnsi="Times New Roman" w:cs="Times New Roman"/>
          <w:sz w:val="24"/>
          <w:szCs w:val="24"/>
        </w:rPr>
        <w:t>andalan</w:t>
      </w:r>
      <w:r w:rsidR="002F6107" w:rsidRPr="00A66BEE">
        <w:rPr>
          <w:rFonts w:ascii="Times New Roman" w:hAnsi="Times New Roman" w:cs="Times New Roman"/>
          <w:sz w:val="24"/>
          <w:szCs w:val="24"/>
        </w:rPr>
        <w:t xml:space="preserve"> penerimaan negara.</w:t>
      </w:r>
      <w:proofErr w:type="gramEnd"/>
      <w:r w:rsidR="002F6107" w:rsidRPr="00A66BEE">
        <w:rPr>
          <w:rFonts w:ascii="Times New Roman" w:hAnsi="Times New Roman" w:cs="Times New Roman"/>
          <w:sz w:val="24"/>
          <w:szCs w:val="24"/>
        </w:rPr>
        <w:t xml:space="preserve"> Di Indonesia sebesar 74</w:t>
      </w:r>
      <w:proofErr w:type="gramStart"/>
      <w:r w:rsidR="002F6107" w:rsidRPr="00A66BEE">
        <w:rPr>
          <w:rFonts w:ascii="Times New Roman" w:hAnsi="Times New Roman" w:cs="Times New Roman"/>
          <w:sz w:val="24"/>
          <w:szCs w:val="24"/>
        </w:rPr>
        <w:t>,6</w:t>
      </w:r>
      <w:proofErr w:type="gramEnd"/>
      <w:r w:rsidR="002F6107" w:rsidRPr="00A66BEE">
        <w:rPr>
          <w:rFonts w:ascii="Times New Roman" w:hAnsi="Times New Roman" w:cs="Times New Roman"/>
          <w:sz w:val="24"/>
          <w:szCs w:val="24"/>
        </w:rPr>
        <w:t xml:space="preserve">% penerimaan negara bersumber dari pajak. Penerimaan negara ini selanjutnya akan didistribusikan kepada seluruh Kementerian/ Lembaga/ Instansi/ Badan dan pihak lainnya untuk membiayai belanja rutin pemerintahan dalam hal ini termasuk gaji dan tunjangan pegawai, proyek pembangunan, subsidi, pembayaran utang, bantuan sosial dan pengeluaran negara lainnya. </w:t>
      </w:r>
      <w:proofErr w:type="gramStart"/>
      <w:r w:rsidR="002F6107" w:rsidRPr="00A66BEE">
        <w:rPr>
          <w:rFonts w:ascii="Times New Roman" w:hAnsi="Times New Roman" w:cs="Times New Roman"/>
          <w:sz w:val="24"/>
          <w:szCs w:val="24"/>
        </w:rPr>
        <w:t>Hal inilah yang menyebabkan peran pajak dalam pembangunan memegang arti yang sangat penting.</w:t>
      </w:r>
      <w:proofErr w:type="gramEnd"/>
      <w:r w:rsidR="002F6107" w:rsidRPr="00A66BEE">
        <w:rPr>
          <w:rFonts w:ascii="Times New Roman" w:hAnsi="Times New Roman" w:cs="Times New Roman"/>
          <w:sz w:val="24"/>
          <w:szCs w:val="24"/>
        </w:rPr>
        <w:t xml:space="preserve"> </w:t>
      </w:r>
      <w:r w:rsidR="007B1FE9" w:rsidRPr="00A66BEE">
        <w:rPr>
          <w:rFonts w:ascii="Times New Roman" w:hAnsi="Times New Roman" w:cs="Times New Roman"/>
          <w:sz w:val="24"/>
          <w:szCs w:val="24"/>
        </w:rPr>
        <w:t xml:space="preserve">Berdasarkan Nota Keuangan beserta RAPBN 2020, jumlah </w:t>
      </w:r>
      <w:r w:rsidR="007806ED">
        <w:rPr>
          <w:rFonts w:ascii="Times New Roman" w:hAnsi="Times New Roman" w:cs="Times New Roman"/>
          <w:sz w:val="24"/>
          <w:szCs w:val="24"/>
        </w:rPr>
        <w:t>wajib pajak (</w:t>
      </w:r>
      <w:r w:rsidR="007B1FE9" w:rsidRPr="00A66BEE">
        <w:rPr>
          <w:rFonts w:ascii="Times New Roman" w:hAnsi="Times New Roman" w:cs="Times New Roman"/>
          <w:sz w:val="24"/>
          <w:szCs w:val="24"/>
        </w:rPr>
        <w:t>WP</w:t>
      </w:r>
      <w:proofErr w:type="gramStart"/>
      <w:r w:rsidR="007806ED">
        <w:rPr>
          <w:rFonts w:ascii="Times New Roman" w:hAnsi="Times New Roman" w:cs="Times New Roman"/>
          <w:sz w:val="24"/>
          <w:szCs w:val="24"/>
        </w:rPr>
        <w:t xml:space="preserve">) </w:t>
      </w:r>
      <w:r w:rsidR="007B1FE9" w:rsidRPr="00A66BEE">
        <w:rPr>
          <w:rFonts w:ascii="Times New Roman" w:hAnsi="Times New Roman" w:cs="Times New Roman"/>
          <w:sz w:val="24"/>
          <w:szCs w:val="24"/>
        </w:rPr>
        <w:t xml:space="preserve"> pada</w:t>
      </w:r>
      <w:proofErr w:type="gramEnd"/>
      <w:r w:rsidR="007B1FE9" w:rsidRPr="00A66BEE">
        <w:rPr>
          <w:rFonts w:ascii="Times New Roman" w:hAnsi="Times New Roman" w:cs="Times New Roman"/>
          <w:sz w:val="24"/>
          <w:szCs w:val="24"/>
        </w:rPr>
        <w:t xml:space="preserve"> tahun 2019 tercatat sebanyak 42 juta. Jumlah tersebut meningkat dari tahun sebelumnya sebanyak 38</w:t>
      </w:r>
      <w:proofErr w:type="gramStart"/>
      <w:r w:rsidR="007B1FE9" w:rsidRPr="00A66BEE">
        <w:rPr>
          <w:rFonts w:ascii="Times New Roman" w:hAnsi="Times New Roman" w:cs="Times New Roman"/>
          <w:sz w:val="24"/>
          <w:szCs w:val="24"/>
        </w:rPr>
        <w:t>,7</w:t>
      </w:r>
      <w:proofErr w:type="gramEnd"/>
      <w:r w:rsidR="007B1FE9" w:rsidRPr="00A66BEE">
        <w:rPr>
          <w:rFonts w:ascii="Times New Roman" w:hAnsi="Times New Roman" w:cs="Times New Roman"/>
          <w:sz w:val="24"/>
          <w:szCs w:val="24"/>
        </w:rPr>
        <w:t xml:space="preserve"> juta wajib pajak</w:t>
      </w:r>
      <w:r w:rsidR="00A66BEE" w:rsidRPr="00A66BEE">
        <w:rPr>
          <w:rFonts w:ascii="Times New Roman" w:hAnsi="Times New Roman" w:cs="Times New Roman"/>
          <w:sz w:val="24"/>
          <w:szCs w:val="24"/>
        </w:rPr>
        <w:t xml:space="preserve">. Peningkatan jumlah wajib pajak terdaftar merupakan indikator positif perbaikan cakupan sistem perpajakan dan perluasan basis pengenaan pajak yang erat kaitannya dengan penerimaan pajak </w:t>
      </w:r>
      <w:r w:rsidR="00AB4E44" w:rsidRPr="00A66BEE">
        <w:rPr>
          <w:rFonts w:ascii="Times New Roman" w:hAnsi="Times New Roman" w:cs="Times New Roman"/>
          <w:sz w:val="24"/>
          <w:szCs w:val="24"/>
        </w:rPr>
        <w:fldChar w:fldCharType="begin" w:fldLock="1"/>
      </w:r>
      <w:r w:rsidR="00C53A92">
        <w:rPr>
          <w:rFonts w:ascii="Times New Roman" w:hAnsi="Times New Roman" w:cs="Times New Roman"/>
          <w:sz w:val="24"/>
          <w:szCs w:val="24"/>
        </w:rPr>
        <w:instrText>ADDIN CSL_CITATION {"citationItems":[{"id":"ITEM-1","itemData":{"URL":"https://news.ddtc.co.id/berapa-jumlah-wajib-pajak--tingkat-kepatuhannya-cek-di-sini-16815?page_y=0","accessed":{"date-parts":[["2020","8","18"]]},"author":[{"dropping-particle":"","family":"News.ddtc.co.id","given":"","non-dropping-particle":"","parse-names":false,"suffix":""}],"id":"ITEM-1","issued":{"date-parts":[["2019"]]},"title":"Berapa Jumlah Wajib Pajak &amp; Tingkat Kepatuhannya? Cek di Sini","type":"webpage"},"uris":["http://www.mendeley.com/documents/?uuid=de0f5b15-3707-3f69-9a41-ab08778922d8"]}],"mendeley":{"formattedCitation":"(News.ddtc.co.id, 2019)","plainTextFormattedCitation":"(News.ddtc.co.id, 2019)","previouslyFormattedCitation":"(News.ddtc.co.id, 2019)"},"properties":{"noteIndex":0},"schema":"https://github.com/citation-style-language/schema/raw/master/csl-citation.json"}</w:instrText>
      </w:r>
      <w:r w:rsidR="00AB4E44" w:rsidRPr="00A66BEE">
        <w:rPr>
          <w:rFonts w:ascii="Times New Roman" w:hAnsi="Times New Roman" w:cs="Times New Roman"/>
          <w:sz w:val="24"/>
          <w:szCs w:val="24"/>
        </w:rPr>
        <w:fldChar w:fldCharType="separate"/>
      </w:r>
      <w:r w:rsidR="00A66BEE" w:rsidRPr="00A66BEE">
        <w:rPr>
          <w:rFonts w:ascii="Times New Roman" w:hAnsi="Times New Roman" w:cs="Times New Roman"/>
          <w:noProof/>
          <w:sz w:val="24"/>
          <w:szCs w:val="24"/>
        </w:rPr>
        <w:t>(News.ddtc.co.id, 2019)</w:t>
      </w:r>
      <w:r w:rsidR="00AB4E44" w:rsidRPr="00A66BEE">
        <w:rPr>
          <w:rFonts w:ascii="Times New Roman" w:hAnsi="Times New Roman" w:cs="Times New Roman"/>
          <w:sz w:val="24"/>
          <w:szCs w:val="24"/>
        </w:rPr>
        <w:fldChar w:fldCharType="end"/>
      </w:r>
      <w:r w:rsidR="00A66BEE" w:rsidRPr="00A66BEE">
        <w:rPr>
          <w:rFonts w:ascii="Times New Roman" w:hAnsi="Times New Roman" w:cs="Times New Roman"/>
          <w:sz w:val="24"/>
          <w:szCs w:val="24"/>
        </w:rPr>
        <w:t xml:space="preserve">. </w:t>
      </w:r>
    </w:p>
    <w:p w:rsidR="00C53A92" w:rsidRDefault="00A66BEE" w:rsidP="007806ED">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Meskipun terdapat peningkatan jumlah wajib pajak, namun t</w:t>
      </w:r>
      <w:r w:rsidRPr="00A66BEE">
        <w:rPr>
          <w:rFonts w:ascii="Times New Roman" w:hAnsi="Times New Roman" w:cs="Times New Roman"/>
          <w:sz w:val="24"/>
          <w:szCs w:val="24"/>
        </w:rPr>
        <w:t xml:space="preserve">antangan penerimaan pajak </w:t>
      </w:r>
      <w:r>
        <w:rPr>
          <w:rFonts w:ascii="Times New Roman" w:hAnsi="Times New Roman" w:cs="Times New Roman"/>
          <w:sz w:val="24"/>
          <w:szCs w:val="24"/>
        </w:rPr>
        <w:t>menjadi perhatian yang serius oleh pemerintah dalam hal ini Direktorat Jenderal Pajak</w:t>
      </w:r>
      <w:r w:rsidR="007806ED">
        <w:rPr>
          <w:rFonts w:ascii="Times New Roman" w:hAnsi="Times New Roman" w:cs="Times New Roman"/>
          <w:sz w:val="24"/>
          <w:szCs w:val="24"/>
        </w:rPr>
        <w:t xml:space="preserve"> (DJP)</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Berdasarkan data</w:t>
      </w:r>
      <w:r w:rsidR="00554F22">
        <w:rPr>
          <w:rFonts w:ascii="Times New Roman" w:hAnsi="Times New Roman" w:cs="Times New Roman"/>
          <w:sz w:val="24"/>
          <w:szCs w:val="24"/>
        </w:rPr>
        <w:t xml:space="preserve"> yang diperoleh, tingkat </w:t>
      </w:r>
      <w:r w:rsidR="00681985">
        <w:rPr>
          <w:rFonts w:ascii="Times New Roman" w:hAnsi="Times New Roman" w:cs="Times New Roman"/>
          <w:sz w:val="24"/>
          <w:szCs w:val="24"/>
        </w:rPr>
        <w:t>kepatuhan wajib pajak pada tahun 2019 tidak dapat mencapai terget yang ditetapkan oleh pemerintah.</w:t>
      </w:r>
      <w:proofErr w:type="gramEnd"/>
      <w:r w:rsidR="00681985">
        <w:rPr>
          <w:rFonts w:ascii="Times New Roman" w:hAnsi="Times New Roman" w:cs="Times New Roman"/>
          <w:sz w:val="24"/>
          <w:szCs w:val="24"/>
        </w:rPr>
        <w:t xml:space="preserve"> Berdasarkan data dari DJP, jumlah wajib pajak yang menyampaikan surat pemberitahuan (SPT) pada tahun 2019 sebanyak 13</w:t>
      </w:r>
      <w:proofErr w:type="gramStart"/>
      <w:r w:rsidR="00681985">
        <w:rPr>
          <w:rFonts w:ascii="Times New Roman" w:hAnsi="Times New Roman" w:cs="Times New Roman"/>
          <w:sz w:val="24"/>
          <w:szCs w:val="24"/>
        </w:rPr>
        <w:t>,37</w:t>
      </w:r>
      <w:proofErr w:type="gramEnd"/>
      <w:r w:rsidR="00681985">
        <w:rPr>
          <w:rFonts w:ascii="Times New Roman" w:hAnsi="Times New Roman" w:cs="Times New Roman"/>
          <w:sz w:val="24"/>
          <w:szCs w:val="24"/>
        </w:rPr>
        <w:t xml:space="preserve"> juta . Jumlah tersebut hanya mencapai 72</w:t>
      </w:r>
      <w:proofErr w:type="gramStart"/>
      <w:r w:rsidR="00681985">
        <w:rPr>
          <w:rFonts w:ascii="Times New Roman" w:hAnsi="Times New Roman" w:cs="Times New Roman"/>
          <w:sz w:val="24"/>
          <w:szCs w:val="24"/>
        </w:rPr>
        <w:t>,9</w:t>
      </w:r>
      <w:proofErr w:type="gramEnd"/>
      <w:r w:rsidR="00681985">
        <w:rPr>
          <w:rFonts w:ascii="Times New Roman" w:hAnsi="Times New Roman" w:cs="Times New Roman"/>
          <w:sz w:val="24"/>
          <w:szCs w:val="24"/>
        </w:rPr>
        <w:t>% dari total wajib pajak yang wajib melaporkan SPTnya yaitu sebanyak 18,33 juta. Capaian ini berada di bawah target yang dipatok pemerintah yaitu 80%. Sementara itu jika dirinci, realisasi kepatuhan formal WP badan hanya mencapai 65,28%, sedangkan kepatuhan WP orang pribadi (OP) karyawan dan non karyawan masing-masing sebesar 73,2% dan 75,31%</w:t>
      </w:r>
      <w:r w:rsidR="00C53A92">
        <w:rPr>
          <w:rFonts w:ascii="Times New Roman" w:hAnsi="Times New Roman" w:cs="Times New Roman"/>
          <w:sz w:val="24"/>
          <w:szCs w:val="24"/>
        </w:rPr>
        <w:t xml:space="preserve"> </w:t>
      </w:r>
      <w:r w:rsidR="00AB4E44">
        <w:rPr>
          <w:rFonts w:ascii="Times New Roman" w:hAnsi="Times New Roman" w:cs="Times New Roman"/>
          <w:sz w:val="24"/>
          <w:szCs w:val="24"/>
        </w:rPr>
        <w:fldChar w:fldCharType="begin" w:fldLock="1"/>
      </w:r>
      <w:r w:rsidR="00C53A92">
        <w:rPr>
          <w:rFonts w:ascii="Times New Roman" w:hAnsi="Times New Roman" w:cs="Times New Roman"/>
          <w:sz w:val="24"/>
          <w:szCs w:val="24"/>
        </w:rPr>
        <w:instrText>ADDIN CSL_CITATION {"citationItems":[{"id":"ITEM-1","itemData":{"URL":"https://news.ddtc.co.id/duh-kepatuhan-formal-wajib-pajak-2019-gagal-capai-target-18270","accessed":{"date-parts":[["2020","8","19"]]},"author":[{"dropping-particle":"","family":"News.ddtc.co.id","given":"","non-dropping-particle":"","parse-names":false,"suffix":""}],"id":"ITEM-1","issued":{"date-parts":[["2020"]]},"title":"Duh, Kepatuhan Formal Wajib Pajak 2019 Gagal Capai Target","type":"webpage"},"uris":["http://www.mendeley.com/documents/?uuid=43fed9e1-34a2-3a74-bbf1-4ae1d5889966"]}],"mendeley":{"formattedCitation":"(News.ddtc.co.id, 2020)","plainTextFormattedCitation":"(News.ddtc.co.id, 2020)","previouslyFormattedCitation":"(News.ddtc.co.id, 2020)"},"properties":{"noteIndex":0},"schema":"https://github.com/citation-style-language/schema/raw/master/csl-citation.json"}</w:instrText>
      </w:r>
      <w:r w:rsidR="00AB4E44">
        <w:rPr>
          <w:rFonts w:ascii="Times New Roman" w:hAnsi="Times New Roman" w:cs="Times New Roman"/>
          <w:sz w:val="24"/>
          <w:szCs w:val="24"/>
        </w:rPr>
        <w:fldChar w:fldCharType="separate"/>
      </w:r>
      <w:r w:rsidR="00C53A92" w:rsidRPr="00C53A92">
        <w:rPr>
          <w:rFonts w:ascii="Times New Roman" w:hAnsi="Times New Roman" w:cs="Times New Roman"/>
          <w:noProof/>
          <w:sz w:val="24"/>
          <w:szCs w:val="24"/>
        </w:rPr>
        <w:t>(News.ddtc.co.id, 2020)</w:t>
      </w:r>
      <w:r w:rsidR="00AB4E44">
        <w:rPr>
          <w:rFonts w:ascii="Times New Roman" w:hAnsi="Times New Roman" w:cs="Times New Roman"/>
          <w:sz w:val="24"/>
          <w:szCs w:val="24"/>
        </w:rPr>
        <w:fldChar w:fldCharType="end"/>
      </w:r>
      <w:r w:rsidR="00C53A92">
        <w:rPr>
          <w:rFonts w:ascii="Times New Roman" w:hAnsi="Times New Roman" w:cs="Times New Roman"/>
          <w:sz w:val="24"/>
          <w:szCs w:val="24"/>
        </w:rPr>
        <w:t xml:space="preserve">. </w:t>
      </w:r>
      <w:r w:rsidR="00554F22">
        <w:rPr>
          <w:rFonts w:ascii="Times New Roman" w:hAnsi="Times New Roman" w:cs="Times New Roman"/>
          <w:sz w:val="24"/>
          <w:szCs w:val="24"/>
        </w:rPr>
        <w:t xml:space="preserve">Hal ini menyebabkan target penerimaan negara melalui sektor pajak sering kali tidak tercapai. </w:t>
      </w:r>
      <w:r w:rsidRPr="00A66BEE">
        <w:rPr>
          <w:rFonts w:ascii="Times New Roman" w:hAnsi="Times New Roman" w:cs="Times New Roman"/>
          <w:sz w:val="24"/>
          <w:szCs w:val="24"/>
        </w:rPr>
        <w:t>Hal ini mengharuskan Direktorat Jende</w:t>
      </w:r>
      <w:r w:rsidR="00C53A92">
        <w:rPr>
          <w:rFonts w:ascii="Times New Roman" w:hAnsi="Times New Roman" w:cs="Times New Roman"/>
          <w:sz w:val="24"/>
          <w:szCs w:val="24"/>
        </w:rPr>
        <w:t>ral Pajak melakukan upaya keras</w:t>
      </w:r>
      <w:r w:rsidRPr="00A66BEE">
        <w:rPr>
          <w:rFonts w:ascii="Times New Roman" w:hAnsi="Times New Roman" w:cs="Times New Roman"/>
          <w:sz w:val="24"/>
          <w:szCs w:val="24"/>
        </w:rPr>
        <w:t xml:space="preserve"> dalam rangka membangun dan meningkatkan kesadaran dan kepatuhan wajib pajak, agar target penerimaan pajak di masa yang </w:t>
      </w:r>
      <w:proofErr w:type="gramStart"/>
      <w:r w:rsidRPr="00A66BEE">
        <w:rPr>
          <w:rFonts w:ascii="Times New Roman" w:hAnsi="Times New Roman" w:cs="Times New Roman"/>
          <w:sz w:val="24"/>
          <w:szCs w:val="24"/>
        </w:rPr>
        <w:t>akan</w:t>
      </w:r>
      <w:proofErr w:type="gramEnd"/>
      <w:r w:rsidRPr="00A66BEE">
        <w:rPr>
          <w:rFonts w:ascii="Times New Roman" w:hAnsi="Times New Roman" w:cs="Times New Roman"/>
          <w:sz w:val="24"/>
          <w:szCs w:val="24"/>
        </w:rPr>
        <w:t xml:space="preserve"> datang dapat direalisasikan dengan lebih mudah.</w:t>
      </w:r>
    </w:p>
    <w:p w:rsidR="00A66BEE" w:rsidRDefault="00A66BEE" w:rsidP="007806ED">
      <w:pPr>
        <w:spacing w:after="0" w:line="360" w:lineRule="auto"/>
        <w:ind w:firstLine="720"/>
        <w:jc w:val="both"/>
        <w:rPr>
          <w:rFonts w:ascii="Times New Roman" w:hAnsi="Times New Roman" w:cs="Times New Roman"/>
          <w:sz w:val="24"/>
          <w:szCs w:val="24"/>
        </w:rPr>
      </w:pPr>
      <w:r w:rsidRPr="00A66BEE">
        <w:rPr>
          <w:rFonts w:ascii="Times New Roman" w:hAnsi="Times New Roman" w:cs="Times New Roman"/>
          <w:sz w:val="24"/>
          <w:szCs w:val="24"/>
        </w:rPr>
        <w:t xml:space="preserve">Program inklusi kesadaran pajak merupakan salah satu upaya Direktorat Jenderal Pajak untuk menambah dan meningkatkan kesadaran pajak kepada masyarakat, khususnya calon pembayar/wajib pajak, melalui penyisipan materi perpajakan di sekolah-sekolah mulai dari jenjang pendidikan paling rendah yaitu Pendidikan Anak Usia Dini (PAUD) sampai tingkat Perguruan Tinggi. </w:t>
      </w:r>
      <w:proofErr w:type="gramStart"/>
      <w:r w:rsidRPr="00A66BEE">
        <w:rPr>
          <w:rFonts w:ascii="Times New Roman" w:hAnsi="Times New Roman" w:cs="Times New Roman"/>
          <w:sz w:val="24"/>
          <w:szCs w:val="24"/>
        </w:rPr>
        <w:t>Agar program inklusi kesadaran pajak ini dapat mencapai tepat sasaran, maka program ini harus disusun secara sistematis, terukur dan masif.</w:t>
      </w:r>
      <w:proofErr w:type="gramEnd"/>
      <w:r w:rsidR="00C53A92">
        <w:rPr>
          <w:rFonts w:ascii="Times New Roman" w:hAnsi="Times New Roman" w:cs="Times New Roman"/>
          <w:sz w:val="24"/>
          <w:szCs w:val="24"/>
        </w:rPr>
        <w:t xml:space="preserve"> </w:t>
      </w:r>
      <w:r w:rsidRPr="00A66BEE">
        <w:rPr>
          <w:rFonts w:ascii="Times New Roman" w:hAnsi="Times New Roman" w:cs="Times New Roman"/>
          <w:sz w:val="24"/>
          <w:szCs w:val="24"/>
        </w:rPr>
        <w:t xml:space="preserve">Sistematis maksudnya bahwa program inklusi kesadaran pajak ini harus ada payung hukum yang kuat dan jelas, serta terencana dengan rapi dan berjenjang mulai dari tingkat pendidikan paling </w:t>
      </w:r>
      <w:r w:rsidRPr="00A66BEE">
        <w:rPr>
          <w:rFonts w:ascii="Times New Roman" w:hAnsi="Times New Roman" w:cs="Times New Roman"/>
          <w:sz w:val="24"/>
          <w:szCs w:val="24"/>
        </w:rPr>
        <w:lastRenderedPageBreak/>
        <w:t xml:space="preserve">rendah yaitu Pendidikan Anak </w:t>
      </w:r>
      <w:proofErr w:type="gramStart"/>
      <w:r w:rsidRPr="00A66BEE">
        <w:rPr>
          <w:rFonts w:ascii="Times New Roman" w:hAnsi="Times New Roman" w:cs="Times New Roman"/>
          <w:sz w:val="24"/>
          <w:szCs w:val="24"/>
        </w:rPr>
        <w:t>Usia</w:t>
      </w:r>
      <w:proofErr w:type="gramEnd"/>
      <w:r w:rsidRPr="00A66BEE">
        <w:rPr>
          <w:rFonts w:ascii="Times New Roman" w:hAnsi="Times New Roman" w:cs="Times New Roman"/>
          <w:sz w:val="24"/>
          <w:szCs w:val="24"/>
        </w:rPr>
        <w:t xml:space="preserve"> Dini (PAUD) hingga Perguruan Tinggi. Sehingga ada panduan dan pedoman serta acuan bagi pihak instansi Dirjen Pajak khususnya maupun bagi pemangku kepentingan yang </w:t>
      </w:r>
      <w:proofErr w:type="gramStart"/>
      <w:r w:rsidRPr="00A66BEE">
        <w:rPr>
          <w:rFonts w:ascii="Times New Roman" w:hAnsi="Times New Roman" w:cs="Times New Roman"/>
          <w:sz w:val="24"/>
          <w:szCs w:val="24"/>
        </w:rPr>
        <w:t>lain</w:t>
      </w:r>
      <w:proofErr w:type="gramEnd"/>
      <w:r w:rsidRPr="00A66BEE">
        <w:rPr>
          <w:rFonts w:ascii="Times New Roman" w:hAnsi="Times New Roman" w:cs="Times New Roman"/>
          <w:sz w:val="24"/>
          <w:szCs w:val="24"/>
        </w:rPr>
        <w:t xml:space="preserve"> dalam menjalankan program tersebut. Dengan demikian diharapkan mulai dari tingkat Kantor Pusat Direktorat Jenderal Pajak sampai tingkat unit kerja paling depan mempunyai persepsi, strategi maupun kegiatan yang relatif </w:t>
      </w:r>
      <w:proofErr w:type="gramStart"/>
      <w:r w:rsidRPr="00A66BEE">
        <w:rPr>
          <w:rFonts w:ascii="Times New Roman" w:hAnsi="Times New Roman" w:cs="Times New Roman"/>
          <w:sz w:val="24"/>
          <w:szCs w:val="24"/>
        </w:rPr>
        <w:t>sama</w:t>
      </w:r>
      <w:proofErr w:type="gramEnd"/>
      <w:r w:rsidRPr="00A66BEE">
        <w:rPr>
          <w:rFonts w:ascii="Times New Roman" w:hAnsi="Times New Roman" w:cs="Times New Roman"/>
          <w:sz w:val="24"/>
          <w:szCs w:val="24"/>
        </w:rPr>
        <w:t>.</w:t>
      </w:r>
      <w:r w:rsidR="00C53A92">
        <w:rPr>
          <w:rFonts w:ascii="Times New Roman" w:hAnsi="Times New Roman" w:cs="Times New Roman"/>
          <w:sz w:val="24"/>
          <w:szCs w:val="24"/>
        </w:rPr>
        <w:t xml:space="preserve"> </w:t>
      </w:r>
      <w:proofErr w:type="gramStart"/>
      <w:r w:rsidRPr="00A66BEE">
        <w:rPr>
          <w:rFonts w:ascii="Times New Roman" w:hAnsi="Times New Roman" w:cs="Times New Roman"/>
          <w:sz w:val="24"/>
          <w:szCs w:val="24"/>
        </w:rPr>
        <w:t>Selain jadi pedoman dan panduan, payung hukum tersebut juga sebagai hukum positif yang harus dijalankan oleh semua pihak yang terkait, antara lain Kementerian Pendidikan dan Kebudayaan, Kementerian Agama serta pihak-pihak lain yang terkait dengan pendidikan.</w:t>
      </w:r>
      <w:proofErr w:type="gramEnd"/>
      <w:r w:rsidR="00C53A92">
        <w:rPr>
          <w:rFonts w:ascii="Times New Roman" w:hAnsi="Times New Roman" w:cs="Times New Roman"/>
          <w:sz w:val="24"/>
          <w:szCs w:val="24"/>
        </w:rPr>
        <w:t xml:space="preserve"> </w:t>
      </w:r>
      <w:r w:rsidRPr="00A66BEE">
        <w:rPr>
          <w:rFonts w:ascii="Times New Roman" w:hAnsi="Times New Roman" w:cs="Times New Roman"/>
          <w:sz w:val="24"/>
          <w:szCs w:val="24"/>
        </w:rPr>
        <w:t>Setelah ada payung hukum yang kuat dan jelas, serta telah disusun rencana program yang sistematis yang dapat mengikat semua stakeholder, selanjutnya program inklusi kesadaran pajak</w:t>
      </w:r>
      <w:proofErr w:type="gramStart"/>
      <w:r w:rsidRPr="00A66BEE">
        <w:rPr>
          <w:rFonts w:ascii="Times New Roman" w:hAnsi="Times New Roman" w:cs="Times New Roman"/>
          <w:sz w:val="24"/>
          <w:szCs w:val="24"/>
        </w:rPr>
        <w:t>  ini</w:t>
      </w:r>
      <w:proofErr w:type="gramEnd"/>
      <w:r w:rsidRPr="00A66BEE">
        <w:rPr>
          <w:rFonts w:ascii="Times New Roman" w:hAnsi="Times New Roman" w:cs="Times New Roman"/>
          <w:sz w:val="24"/>
          <w:szCs w:val="24"/>
        </w:rPr>
        <w:t xml:space="preserve"> harus terukur artinya bahwa materi maupun kegiatan inklusi kesadaran pajak ini harus disesuaikan dengan tingkat pendidikan masing-masing sasaran. </w:t>
      </w:r>
      <w:proofErr w:type="gramStart"/>
      <w:r w:rsidRPr="00A66BEE">
        <w:rPr>
          <w:rFonts w:ascii="Times New Roman" w:hAnsi="Times New Roman" w:cs="Times New Roman"/>
          <w:sz w:val="24"/>
          <w:szCs w:val="24"/>
        </w:rPr>
        <w:t>Materi inklusi kesadaran pajak tingkat Taman Kanak-Kanak berbeda dengan materi inklusi tingkat Sekolah Dasar.</w:t>
      </w:r>
      <w:proofErr w:type="gramEnd"/>
      <w:r w:rsidRPr="00A66BEE">
        <w:rPr>
          <w:rFonts w:ascii="Times New Roman" w:hAnsi="Times New Roman" w:cs="Times New Roman"/>
          <w:sz w:val="24"/>
          <w:szCs w:val="24"/>
        </w:rPr>
        <w:t xml:space="preserve"> Begitu juga materi inklusi untuk tingkat Sekolah Dasar akan berbeda dengan materi inklusi tingkat Sekolah </w:t>
      </w:r>
      <w:r w:rsidR="00C53A92">
        <w:rPr>
          <w:rFonts w:ascii="Times New Roman" w:hAnsi="Times New Roman" w:cs="Times New Roman"/>
          <w:sz w:val="24"/>
          <w:szCs w:val="24"/>
        </w:rPr>
        <w:t xml:space="preserve">Menegah Pertama, dan seterusnya </w:t>
      </w:r>
      <w:r w:rsidR="00AB4E44">
        <w:rPr>
          <w:rFonts w:ascii="Times New Roman" w:hAnsi="Times New Roman" w:cs="Times New Roman"/>
          <w:sz w:val="24"/>
          <w:szCs w:val="24"/>
        </w:rPr>
        <w:fldChar w:fldCharType="begin" w:fldLock="1"/>
      </w:r>
      <w:r w:rsidR="009A33F1">
        <w:rPr>
          <w:rFonts w:ascii="Times New Roman" w:hAnsi="Times New Roman" w:cs="Times New Roman"/>
          <w:sz w:val="24"/>
          <w:szCs w:val="24"/>
        </w:rPr>
        <w:instrText>ADDIN CSL_CITATION {"citationItems":[{"id":"ITEM-1","itemData":{"URL":"https://www.pajak.go.id/id/artikel/inklusi-pajak-upaya-membangun-pondasi-kesadaran-pajak-masa-depan","accessed":{"date-parts":[["2020","8","18"]]},"author":[{"dropping-particle":"","family":"Setiono","given":"Joko","non-dropping-particle":"","parse-names":false,"suffix":""}],"id":"ITEM-1","issued":{"date-parts":[["2019"]]},"title":"Inklusi Pajak: Upaya Membangun Pondasi Kesadaran Pajak Masa Depan | Direktorat Jenderal Pajak","type":"webpage"},"uris":["http://www.mendeley.com/documents/?uuid=53eb380a-9683-3797-8090-b7f458526326"]}],"mendeley":{"formattedCitation":"(Setiono, 2019)","plainTextFormattedCitation":"(Setiono, 2019)","previouslyFormattedCitation":"(Setiono, 2019)"},"properties":{"noteIndex":0},"schema":"https://github.com/citation-style-language/schema/raw/master/csl-citation.json"}</w:instrText>
      </w:r>
      <w:r w:rsidR="00AB4E44">
        <w:rPr>
          <w:rFonts w:ascii="Times New Roman" w:hAnsi="Times New Roman" w:cs="Times New Roman"/>
          <w:sz w:val="24"/>
          <w:szCs w:val="24"/>
        </w:rPr>
        <w:fldChar w:fldCharType="separate"/>
      </w:r>
      <w:r w:rsidR="00C53A92" w:rsidRPr="00C53A92">
        <w:rPr>
          <w:rFonts w:ascii="Times New Roman" w:hAnsi="Times New Roman" w:cs="Times New Roman"/>
          <w:noProof/>
          <w:sz w:val="24"/>
          <w:szCs w:val="24"/>
        </w:rPr>
        <w:t>(Setiono, 2019)</w:t>
      </w:r>
      <w:r w:rsidR="00AB4E44">
        <w:rPr>
          <w:rFonts w:ascii="Times New Roman" w:hAnsi="Times New Roman" w:cs="Times New Roman"/>
          <w:sz w:val="24"/>
          <w:szCs w:val="24"/>
        </w:rPr>
        <w:fldChar w:fldCharType="end"/>
      </w:r>
    </w:p>
    <w:p w:rsidR="0088664D" w:rsidRDefault="007806ED" w:rsidP="007806E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Penerapan inklusi pajak di perguruan tinggi dimulai sejak ditandatanganinya</w:t>
      </w:r>
      <w:r w:rsidR="00DD0243">
        <w:rPr>
          <w:rFonts w:ascii="Times New Roman" w:hAnsi="Times New Roman" w:cs="Times New Roman"/>
          <w:sz w:val="24"/>
          <w:szCs w:val="24"/>
        </w:rPr>
        <w:t xml:space="preserve"> perjanjian kerjasama antara Direktorat jenderal Pembelajaran dan Kemahasiswaan (DJPK) Kementerian Riset, Teknologi, dan Pendidikan Tinggi Republik Indonesia dengan Direktorat jenderal Pajak (DJP) Kementerian Keuangan RI tentang peningkatan kesadaran pajak melalui pembelajaran dan kemahasiswaan di pendidikan tinggi. Inklusi pajak pada pendidikan tinggi terutama inklusi sikap sadar pajak dilakukan dengan menyusun muatan materi kesadaran pajak dalam mata kuliah wajib umum (MKU) di perguruan tinggi antara lain: Pendidikan Kewarganegaraan, Pendidikan Pancasila, Bahasa Indonesia</w:t>
      </w:r>
      <w:proofErr w:type="gramStart"/>
      <w:r w:rsidR="00DD0243">
        <w:rPr>
          <w:rFonts w:ascii="Times New Roman" w:hAnsi="Times New Roman" w:cs="Times New Roman"/>
          <w:sz w:val="24"/>
          <w:szCs w:val="24"/>
        </w:rPr>
        <w:t xml:space="preserve">, </w:t>
      </w:r>
      <w:r w:rsidR="009A33F1">
        <w:rPr>
          <w:rFonts w:ascii="Times New Roman" w:hAnsi="Times New Roman" w:cs="Times New Roman"/>
          <w:sz w:val="24"/>
          <w:szCs w:val="24"/>
        </w:rPr>
        <w:t xml:space="preserve"> Bahasa</w:t>
      </w:r>
      <w:proofErr w:type="gramEnd"/>
      <w:r w:rsidR="009A33F1">
        <w:rPr>
          <w:rFonts w:ascii="Times New Roman" w:hAnsi="Times New Roman" w:cs="Times New Roman"/>
          <w:sz w:val="24"/>
          <w:szCs w:val="24"/>
        </w:rPr>
        <w:t xml:space="preserve"> Inggris </w:t>
      </w:r>
      <w:r w:rsidR="00DD0243">
        <w:rPr>
          <w:rFonts w:ascii="Times New Roman" w:hAnsi="Times New Roman" w:cs="Times New Roman"/>
          <w:sz w:val="24"/>
          <w:szCs w:val="24"/>
        </w:rPr>
        <w:t xml:space="preserve">dan Agama. </w:t>
      </w:r>
      <w:r w:rsidR="009A33F1">
        <w:rPr>
          <w:rFonts w:ascii="Times New Roman" w:hAnsi="Times New Roman" w:cs="Times New Roman"/>
          <w:sz w:val="24"/>
          <w:szCs w:val="24"/>
        </w:rPr>
        <w:t xml:space="preserve">Inklusi pajak di perguruan tinggi penting diberikan agar para mahasiswa sebagai generasi penerus bangsa memiliki karakter kuat yang dapat dilihat dari tumbuhkan kesadaran pajak yang merupakan bagian dari bentuk bela negara </w:t>
      </w:r>
      <w:r w:rsidR="00AB4E44">
        <w:rPr>
          <w:rFonts w:ascii="Times New Roman" w:hAnsi="Times New Roman" w:cs="Times New Roman"/>
          <w:sz w:val="24"/>
          <w:szCs w:val="24"/>
        </w:rPr>
        <w:fldChar w:fldCharType="begin" w:fldLock="1"/>
      </w:r>
      <w:r w:rsidR="00177C20">
        <w:rPr>
          <w:rFonts w:ascii="Times New Roman" w:hAnsi="Times New Roman" w:cs="Times New Roman"/>
          <w:sz w:val="24"/>
          <w:szCs w:val="24"/>
        </w:rPr>
        <w:instrText>ADDIN CSL_CITATION {"citationItems":[{"id":"ITEM-1","itemData":{"URL":"https://edukasi.pajak.go.id/tentang-pajak/apa.html","accessed":{"date-parts":[["2020","8","19"]]},"author":[{"dropping-particle":"","family":"Edukasi.pajak.go.id","given":"","non-dropping-particle":"","parse-names":false,"suffix":""}],"id":"ITEM-1","issued":{"date-parts":[["2016"]]},"title":"Inklusi Kesadaran Pajak","type":"webpage"},"uris":["http://www.mendeley.com/documents/?uuid=8a5f8167-90b4-36af-8b3d-8a09cb0a9172"]}],"mendeley":{"formattedCitation":"(Edukasi.pajak.go.id, 2016a)","plainTextFormattedCitation":"(Edukasi.pajak.go.id, 2016a)","previouslyFormattedCitation":"(Edukasi.pajak.go.id, 2016a)"},"properties":{"noteIndex":0},"schema":"https://github.com/citation-style-language/schema/raw/master/csl-citation.json"}</w:instrText>
      </w:r>
      <w:r w:rsidR="00AB4E44">
        <w:rPr>
          <w:rFonts w:ascii="Times New Roman" w:hAnsi="Times New Roman" w:cs="Times New Roman"/>
          <w:sz w:val="24"/>
          <w:szCs w:val="24"/>
        </w:rPr>
        <w:fldChar w:fldCharType="separate"/>
      </w:r>
      <w:r w:rsidR="00177C20" w:rsidRPr="00177C20">
        <w:rPr>
          <w:rFonts w:ascii="Times New Roman" w:hAnsi="Times New Roman" w:cs="Times New Roman"/>
          <w:noProof/>
          <w:sz w:val="24"/>
          <w:szCs w:val="24"/>
        </w:rPr>
        <w:t>(Edukasi.pajak.go.id, 2016a)</w:t>
      </w:r>
      <w:r w:rsidR="00AB4E44">
        <w:rPr>
          <w:rFonts w:ascii="Times New Roman" w:hAnsi="Times New Roman" w:cs="Times New Roman"/>
          <w:sz w:val="24"/>
          <w:szCs w:val="24"/>
        </w:rPr>
        <w:fldChar w:fldCharType="end"/>
      </w:r>
      <w:r>
        <w:rPr>
          <w:rFonts w:ascii="Times New Roman" w:hAnsi="Times New Roman" w:cs="Times New Roman"/>
          <w:sz w:val="24"/>
          <w:szCs w:val="24"/>
        </w:rPr>
        <w:t>.</w:t>
      </w:r>
    </w:p>
    <w:p w:rsidR="007806ED" w:rsidRDefault="007806ED" w:rsidP="007806ED">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Namun, di lapangan penerapan inklusi pajak di PT belum dapat dikatakan optimal.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Salah satu alasannya, karena memang program studi di masing-masing perguruan tinggi memiliki otonomi tersediri dalam menyusun kurikulumnya yang mengacu pada standar KKNI.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berdampak pada, </w:t>
      </w:r>
      <w:r>
        <w:rPr>
          <w:rFonts w:ascii="Times New Roman" w:eastAsia="Times New Roman" w:hAnsi="Times New Roman" w:cs="Times New Roman"/>
          <w:sz w:val="24"/>
          <w:szCs w:val="24"/>
        </w:rPr>
        <w:t>komponen materi dalam</w:t>
      </w:r>
      <w:r w:rsidRPr="00037F62">
        <w:rPr>
          <w:rFonts w:ascii="Times New Roman" w:eastAsia="Times New Roman" w:hAnsi="Times New Roman" w:cs="Times New Roman"/>
          <w:sz w:val="24"/>
          <w:szCs w:val="24"/>
        </w:rPr>
        <w:t xml:space="preserve"> kurikulum </w:t>
      </w:r>
      <w:r>
        <w:rPr>
          <w:rFonts w:ascii="Times New Roman" w:hAnsi="Times New Roman" w:cs="Times New Roman"/>
          <w:sz w:val="24"/>
          <w:szCs w:val="24"/>
        </w:rPr>
        <w:t>belum menyentuh mahasiswa yang berasal dari fakultas non-ekonomi.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Bagi mahasiswa yang berasal dari fakultas ekonomi, maka materi perpajakan sudah diperoleh dalam kurikulumnya.</w:t>
      </w:r>
      <w:proofErr w:type="gramEnd"/>
      <w:r>
        <w:rPr>
          <w:rFonts w:ascii="Times New Roman" w:hAnsi="Times New Roman" w:cs="Times New Roman"/>
          <w:sz w:val="24"/>
          <w:szCs w:val="24"/>
        </w:rPr>
        <w:t xml:space="preserve"> </w:t>
      </w:r>
      <w:r w:rsidRPr="00037F62">
        <w:rPr>
          <w:rFonts w:ascii="Times New Roman" w:eastAsia="Times New Roman" w:hAnsi="Times New Roman" w:cs="Times New Roman"/>
          <w:sz w:val="24"/>
          <w:szCs w:val="24"/>
        </w:rPr>
        <w:t xml:space="preserve">Hal ini </w:t>
      </w:r>
      <w:r>
        <w:rPr>
          <w:rFonts w:ascii="Times New Roman" w:hAnsi="Times New Roman" w:cs="Times New Roman"/>
          <w:sz w:val="24"/>
          <w:szCs w:val="24"/>
        </w:rPr>
        <w:t>menunjukkan diperlukannya sinergitas dosen, mahasiswa, dan praktisi di bidang perpajakan</w:t>
      </w:r>
      <w:r w:rsidRPr="00037F62">
        <w:rPr>
          <w:rFonts w:ascii="Times New Roman" w:eastAsia="Times New Roman" w:hAnsi="Times New Roman" w:cs="Times New Roman"/>
          <w:sz w:val="24"/>
          <w:szCs w:val="24"/>
        </w:rPr>
        <w:t xml:space="preserve"> </w:t>
      </w:r>
      <w:r>
        <w:rPr>
          <w:rFonts w:ascii="Times New Roman" w:hAnsi="Times New Roman" w:cs="Times New Roman"/>
          <w:sz w:val="24"/>
          <w:szCs w:val="24"/>
        </w:rPr>
        <w:t>untuk mengembangkan kurikulum yang mampu memberikan pengalaman</w:t>
      </w:r>
      <w:r w:rsidRPr="00037F62">
        <w:rPr>
          <w:rFonts w:ascii="Times New Roman" w:eastAsia="Times New Roman" w:hAnsi="Times New Roman" w:cs="Times New Roman"/>
          <w:sz w:val="24"/>
          <w:szCs w:val="24"/>
        </w:rPr>
        <w:t xml:space="preserve"> belajar baik secara </w:t>
      </w:r>
      <w:r w:rsidRPr="00037F62">
        <w:rPr>
          <w:rFonts w:ascii="Times New Roman" w:eastAsia="Times New Roman" w:hAnsi="Times New Roman" w:cs="Times New Roman"/>
          <w:sz w:val="24"/>
          <w:szCs w:val="24"/>
        </w:rPr>
        <w:lastRenderedPageBreak/>
        <w:t>ideal, instruksional, maupun secara eksperensial</w:t>
      </w:r>
      <w:r>
        <w:rPr>
          <w:rFonts w:ascii="Times New Roman" w:hAnsi="Times New Roman" w:cs="Times New Roman"/>
          <w:sz w:val="24"/>
          <w:szCs w:val="24"/>
        </w:rPr>
        <w:t xml:space="preserve"> dalam bidang perpajakan untuk semua mahasiswa</w:t>
      </w:r>
      <w:r w:rsidRPr="00037F62">
        <w:rPr>
          <w:rFonts w:ascii="Times New Roman" w:eastAsia="Times New Roman" w:hAnsi="Times New Roman" w:cs="Times New Roman"/>
          <w:sz w:val="24"/>
          <w:szCs w:val="24"/>
        </w:rPr>
        <w:t xml:space="preserve">. Hal ini diharapkan </w:t>
      </w:r>
      <w:r>
        <w:rPr>
          <w:rFonts w:ascii="Times New Roman" w:hAnsi="Times New Roman" w:cs="Times New Roman"/>
          <w:sz w:val="24"/>
          <w:szCs w:val="24"/>
        </w:rPr>
        <w:t xml:space="preserve">nantinya setelah menamatkan studi, mahasiswa memiliki pemahaman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perpajakan sehingga padaa saat memperoleh penghasilan mampu menjadi wajib pajak yang patuh akan kewajibannya.</w:t>
      </w:r>
    </w:p>
    <w:p w:rsidR="00A27656" w:rsidRDefault="007806ED" w:rsidP="007806ED">
      <w:pPr>
        <w:pStyle w:val="ListParagraph"/>
        <w:spacing w:after="0" w:line="36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Kurang optimalnya pembelajaran inklusi keuangan di PT menyebabkan pemahaman mahasiswa tentang pajak masih rendah.</w:t>
      </w:r>
      <w:proofErr w:type="gramEnd"/>
      <w:r>
        <w:rPr>
          <w:rFonts w:ascii="Times New Roman" w:hAnsi="Times New Roman" w:cs="Times New Roman"/>
          <w:sz w:val="24"/>
          <w:szCs w:val="24"/>
        </w:rPr>
        <w:t xml:space="preserve"> </w:t>
      </w:r>
      <w:proofErr w:type="gramStart"/>
      <w:r w:rsidR="00177C20">
        <w:rPr>
          <w:rFonts w:ascii="Times New Roman" w:hAnsi="Times New Roman" w:cs="Times New Roman"/>
          <w:sz w:val="24"/>
          <w:szCs w:val="24"/>
        </w:rPr>
        <w:t xml:space="preserve">Hasil penelitian menunjukkan bahwa pemahaman perpajakan mahasiswa </w:t>
      </w:r>
      <w:r>
        <w:rPr>
          <w:rFonts w:ascii="Times New Roman" w:hAnsi="Times New Roman" w:cs="Times New Roman"/>
          <w:sz w:val="24"/>
          <w:szCs w:val="24"/>
        </w:rPr>
        <w:t>belum dapat dikatakan optimal.</w:t>
      </w:r>
      <w:proofErr w:type="gramEnd"/>
      <w:r w:rsidR="00177C20">
        <w:rPr>
          <w:rFonts w:ascii="Times New Roman" w:hAnsi="Times New Roman" w:cs="Times New Roman"/>
          <w:sz w:val="24"/>
          <w:szCs w:val="24"/>
        </w:rPr>
        <w:t xml:space="preserve"> </w:t>
      </w:r>
      <w:proofErr w:type="gramStart"/>
      <w:r w:rsidR="00177C20">
        <w:rPr>
          <w:rFonts w:ascii="Times New Roman" w:hAnsi="Times New Roman" w:cs="Times New Roman"/>
          <w:sz w:val="24"/>
          <w:szCs w:val="24"/>
        </w:rPr>
        <w:t>Ini ditunjukkan dari pemahaman mengenai pengertian pajak, fungsi pajak, regulasi dan mekanisme pembayaran pajak, jenis-jenis pajak, hingga penyelewengan pajak masih rendah.</w:t>
      </w:r>
      <w:proofErr w:type="gramEnd"/>
      <w:r w:rsidR="00177C20">
        <w:rPr>
          <w:rFonts w:ascii="Times New Roman" w:hAnsi="Times New Roman" w:cs="Times New Roman"/>
          <w:sz w:val="24"/>
          <w:szCs w:val="24"/>
        </w:rPr>
        <w:t xml:space="preserve"> Namun persepsi mahasiswa bahwa pajak itu memiliki peran yang penting bagi negara sudah tergolong baik </w:t>
      </w:r>
      <w:r w:rsidR="00AB4E44">
        <w:rPr>
          <w:rFonts w:ascii="Times New Roman" w:hAnsi="Times New Roman" w:cs="Times New Roman"/>
          <w:sz w:val="24"/>
          <w:szCs w:val="24"/>
        </w:rPr>
        <w:fldChar w:fldCharType="begin" w:fldLock="1"/>
      </w:r>
      <w:r w:rsidR="003253C0">
        <w:rPr>
          <w:rFonts w:ascii="Times New Roman" w:hAnsi="Times New Roman" w:cs="Times New Roman"/>
          <w:sz w:val="24"/>
          <w:szCs w:val="24"/>
        </w:rPr>
        <w:instrText>ADDIN CSL_CITATION {"citationItems":[{"id":"ITEM-1","itemData":{"DOI":"10.31002/JPALG.V4I1.2394","ISSN":"2614-4441","abstract":"Pajak merupakan salah satu penerimaan terbesar bagi negara yang digunakan untuk membiayai pengeluaran negara demi mewujudkan kesejahteraan rakyat. Akan tetapi, masyarakat termasuk generasi muda memiliki persepsi yang berbeda terhadap perpajakan di Indonesia sehingga target penerimaan pajak oleh pemerintah belum optimal. Sedangkan, generasi muda berperan sebagai agen perubahan terutama mahasiswa. Oleh karena itu, penelitian ini bertujuan untuk mengetahui persepsi dan pemahaman perpajakan mahasiswa di Universitas Tidar. Data diperoleh melalui teknik pengumpulan angket. Populasi dalam penelitian ini yaitu seluruh mahasiswa Universitas Tidar semester dua tahun ajaran 2019/2020. Teknik pengambilan sampel menggunakan random sampling. Hasil penelitian memperlihatkan bahwa pemahaman perpajakan mahasiswa tentang masih kurang termasuk pemahaman tentang pengertian pajak, fungsi pajak, regulasi dan mekanisme pembayaran pajak, jenis-jenis pajak, hingga pemberitaan tentang penyelewengan pajak di Indonesia. Meskipun demikian, mahasiswa memiliki persepsi bahwa pajak penting untuk kesejahteraan rakyat sehingga mendukung pembayaran pajak di Indonesia. Berdasarkan hasil penelitian ini, peneliti memberikan rekomendasi yaitu persepsi mahasiswa terhadap perpajakan di Indonesia harus diperkuat melalui pelaksanaan inklusi pajak dalam pembelajaran di perguruan tinggi terutama melalui integrasi dalam Mata Kuliah Umum (MKU) karena MKU wajib ditempuh oleh seluruh mahasiswa.","author":[{"dropping-particle":"","family":"Dianastiti","given":"Firstya Evi","non-dropping-particle":"","parse-names":false,"suffix":""},{"dropping-particle":"","family":"Novitasari","given":"Novitasari","non-dropping-particle":"","parse-names":false,"suffix":""},{"dropping-particle":"","family":"Wati","given":"Anggita Febriana","non-dropping-particle":"","parse-names":false,"suffix":""}],"container-title":"Journal of Public Administration and Local Governance","id":"ITEM-1","issue":"1","issued":{"date-parts":[["2020","4","27"]]},"page":"65-80","title":"Urgensi Inklusi Pajak pada Mata Kuliah Umum di Perguruan Tinggi: Studi Kasus Persepsi dan Pemahaman Perpajakan Mahasiswa Universitas Tidar","type":"article-journal","volume":"4"},"uris":["http://www.mendeley.com/documents/?uuid=0795dd15-c47e-30be-b71e-a776ae407485"]}],"mendeley":{"formattedCitation":"(Dianastiti, Novitasari, &amp; Wati, 2020)","plainTextFormattedCitation":"(Dianastiti, Novitasari, &amp; Wati, 2020)","previouslyFormattedCitation":"(Dianastiti, Novitasari, &amp; Wati, 2020)"},"properties":{"noteIndex":0},"schema":"https://github.com/citation-style-language/schema/raw/master/csl-citation.json"}</w:instrText>
      </w:r>
      <w:r w:rsidR="00AB4E44">
        <w:rPr>
          <w:rFonts w:ascii="Times New Roman" w:hAnsi="Times New Roman" w:cs="Times New Roman"/>
          <w:sz w:val="24"/>
          <w:szCs w:val="24"/>
        </w:rPr>
        <w:fldChar w:fldCharType="separate"/>
      </w:r>
      <w:r w:rsidR="00177C20" w:rsidRPr="00177C20">
        <w:rPr>
          <w:rFonts w:ascii="Times New Roman" w:hAnsi="Times New Roman" w:cs="Times New Roman"/>
          <w:noProof/>
          <w:sz w:val="24"/>
          <w:szCs w:val="24"/>
        </w:rPr>
        <w:t>(Dianastiti, Novitasari, &amp; Wati, 2020)</w:t>
      </w:r>
      <w:r w:rsidR="00AB4E44">
        <w:rPr>
          <w:rFonts w:ascii="Times New Roman" w:hAnsi="Times New Roman" w:cs="Times New Roman"/>
          <w:sz w:val="24"/>
          <w:szCs w:val="24"/>
        </w:rPr>
        <w:fldChar w:fldCharType="end"/>
      </w:r>
      <w:r w:rsidR="0093106F">
        <w:rPr>
          <w:rFonts w:ascii="Times New Roman" w:hAnsi="Times New Roman" w:cs="Times New Roman"/>
          <w:sz w:val="24"/>
          <w:szCs w:val="24"/>
        </w:rPr>
        <w:t xml:space="preserve">. </w:t>
      </w:r>
      <w:r w:rsidR="003253C0">
        <w:rPr>
          <w:rFonts w:ascii="Times New Roman" w:hAnsi="Times New Roman" w:cs="Times New Roman"/>
          <w:sz w:val="24"/>
          <w:szCs w:val="24"/>
        </w:rPr>
        <w:t xml:space="preserve">Demikian halnya penelitian yang dilakukan oleh </w:t>
      </w:r>
      <w:r w:rsidR="00AB4E44">
        <w:rPr>
          <w:rFonts w:ascii="Times New Roman" w:hAnsi="Times New Roman" w:cs="Times New Roman"/>
          <w:sz w:val="24"/>
          <w:szCs w:val="24"/>
        </w:rPr>
        <w:fldChar w:fldCharType="begin" w:fldLock="1"/>
      </w:r>
      <w:r w:rsidR="004D33FE">
        <w:rPr>
          <w:rFonts w:ascii="Times New Roman" w:hAnsi="Times New Roman" w:cs="Times New Roman"/>
          <w:sz w:val="24"/>
          <w:szCs w:val="24"/>
        </w:rPr>
        <w:instrText>ADDIN CSL_CITATION {"citationItems":[{"id":"ITEM-1","itemData":{"DOI":"10.21107/INFESTASI.V15I2.5261","ISSN":"2460-8505","abstract":"Tax revenues accounted for more than 80% and therefore, a high level of public awareness of taxes was needed. So the Directorate General of Taxes made various efforts to increase public awareness of taxes and one of them was the Tax Awareness Indonesia Movement program. The research aims to determine the level of success, goals that have been achieved and the factors that influence the lack of public awareness of taxes during 2018. With qualitative data, primary and secondary data sources, data obtained through direct interviews and also from various other sources. With descriptive data analysis methods and also triangulation data collection techniques consisting of participatory observation, in-depth interviews and documentation. Based on the data analysis carried out, it was concluded that the Indonesia Tax Awareness Movement of 2018 was successful, because it had a success rate above 50%. Whereas for the purpose during 2018 it has not been reached optimally, because there are 47% of respondents who stated that both of these goals have not been achieved. For the causes of the lack of public awareness of very large taxes is influenced by factors that lack understanding of taxes.","author":[{"dropping-particle":"","family":"Anggaraeni","given":"Vira","non-dropping-particle":"","parse-names":false,"suffix":""},{"dropping-particle":"","family":"Septian","given":"Dan","non-dropping-particle":"","parse-names":false,"suffix":""},{"dropping-particle":"","family":"Kristanto","given":"Bayu","non-dropping-particle":"","parse-names":false,"suffix":""}],"container-title":"Jurnal Bisnis dan Akuntansi","id":"ITEM-1","issue":"2","issued":{"date-parts":[["2019","12","27"]]},"number-of-pages":"91-97","title":"Evaluasi Keberhasilan Gerakan Indonesia Sadar Pajak Tahun 2018 A B S T R A K","type":"report","volume":"15"},"uris":["http://www.mendeley.com/documents/?uuid=1b0dcfc2-c905-3560-ab92-4c7881f28b54"]}],"mendeley":{"formattedCitation":"(Anggaraeni, Septian, &amp; Kristanto, 2019)","plainTextFormattedCitation":"(Anggaraeni, Septian, &amp; Kristanto, 2019)","previouslyFormattedCitation":"(Anggaraeni, Septian, &amp; Kristanto, 2019)"},"properties":{"noteIndex":0},"schema":"https://github.com/citation-style-language/schema/raw/master/csl-citation.json"}</w:instrText>
      </w:r>
      <w:r w:rsidR="00AB4E44">
        <w:rPr>
          <w:rFonts w:ascii="Times New Roman" w:hAnsi="Times New Roman" w:cs="Times New Roman"/>
          <w:sz w:val="24"/>
          <w:szCs w:val="24"/>
        </w:rPr>
        <w:fldChar w:fldCharType="separate"/>
      </w:r>
      <w:r w:rsidR="003253C0" w:rsidRPr="003253C0">
        <w:rPr>
          <w:rFonts w:ascii="Times New Roman" w:hAnsi="Times New Roman" w:cs="Times New Roman"/>
          <w:noProof/>
          <w:sz w:val="24"/>
          <w:szCs w:val="24"/>
        </w:rPr>
        <w:t>(Anggaraeni, Septian, &amp; Kristanto, 2019)</w:t>
      </w:r>
      <w:r w:rsidR="00AB4E44">
        <w:rPr>
          <w:rFonts w:ascii="Times New Roman" w:hAnsi="Times New Roman" w:cs="Times New Roman"/>
          <w:sz w:val="24"/>
          <w:szCs w:val="24"/>
        </w:rPr>
        <w:fldChar w:fldCharType="end"/>
      </w:r>
      <w:r w:rsidR="003253C0">
        <w:rPr>
          <w:rFonts w:ascii="Times New Roman" w:hAnsi="Times New Roman" w:cs="Times New Roman"/>
          <w:sz w:val="24"/>
          <w:szCs w:val="24"/>
        </w:rPr>
        <w:t xml:space="preserve"> yang menyebutkan bahwa kurangnya kesadaran masyarakat dalam pembayaran pajaknya disebabkan karena pemahaman akan pajak yang masih sangat rendah. </w:t>
      </w:r>
      <w:proofErr w:type="gramStart"/>
      <w:r w:rsidR="003253C0">
        <w:rPr>
          <w:rFonts w:ascii="Times New Roman" w:hAnsi="Times New Roman" w:cs="Times New Roman"/>
          <w:sz w:val="24"/>
          <w:szCs w:val="24"/>
        </w:rPr>
        <w:t>Berdasarkan permasalahan tersebut, maka penelitian ini berupaya menggagas sebuah ide model pembelajaran in</w:t>
      </w:r>
      <w:r w:rsidR="00A43D4D">
        <w:rPr>
          <w:rFonts w:ascii="Times New Roman" w:hAnsi="Times New Roman" w:cs="Times New Roman"/>
          <w:sz w:val="24"/>
          <w:szCs w:val="24"/>
        </w:rPr>
        <w:t>klusi pajak di perguruan tinggi.</w:t>
      </w:r>
      <w:proofErr w:type="gramEnd"/>
    </w:p>
    <w:p w:rsidR="003253C0" w:rsidRDefault="0074714A" w:rsidP="007806ED">
      <w:pPr>
        <w:pStyle w:val="ListParagraph"/>
        <w:spacing w:after="0" w:line="360" w:lineRule="auto"/>
        <w:ind w:left="0" w:firstLine="360"/>
        <w:jc w:val="both"/>
        <w:rPr>
          <w:rFonts w:ascii="Times New Roman" w:hAnsi="Times New Roman" w:cs="Times New Roman"/>
          <w:sz w:val="24"/>
          <w:szCs w:val="24"/>
        </w:rPr>
      </w:pPr>
      <w:proofErr w:type="gramStart"/>
      <w:r w:rsidRPr="00037F62">
        <w:rPr>
          <w:rFonts w:ascii="Times New Roman" w:eastAsia="Times New Roman" w:hAnsi="Times New Roman" w:cs="Times New Roman"/>
          <w:sz w:val="24"/>
          <w:szCs w:val="24"/>
        </w:rPr>
        <w:t>Universitas Pendidikan Ganesha (Undiksha) merupakan lembaga pendidikan tinggi yang mencetak tenaga kependidikan maupun non kependidikan.</w:t>
      </w:r>
      <w:proofErr w:type="gramEnd"/>
      <w:r w:rsidRPr="00037F62">
        <w:rPr>
          <w:rFonts w:ascii="Times New Roman" w:eastAsia="Times New Roman" w:hAnsi="Times New Roman" w:cs="Times New Roman"/>
          <w:sz w:val="24"/>
          <w:szCs w:val="24"/>
        </w:rPr>
        <w:t xml:space="preserve"> Saat ini, Undiksha </w:t>
      </w:r>
      <w:r>
        <w:rPr>
          <w:rFonts w:ascii="Times New Roman" w:hAnsi="Times New Roman" w:cs="Times New Roman"/>
          <w:sz w:val="24"/>
          <w:szCs w:val="24"/>
        </w:rPr>
        <w:t>belum mengadaptasi program inklusi pajak dalam mata kuliah MKU, namun demikian pada tahun 2020 Undiksha menerapkan Kurikulum Merdeka Belajar Kampus Merdeka (MBKM) yang memberikan peluang kepada setiap mahasiswa untuk shopping mata kuliah atau mengambil mata kuliah lain di luar program studi</w:t>
      </w:r>
      <w:r w:rsidR="008E219A">
        <w:rPr>
          <w:rFonts w:ascii="Times New Roman" w:hAnsi="Times New Roman" w:cs="Times New Roman"/>
          <w:sz w:val="24"/>
          <w:szCs w:val="24"/>
        </w:rPr>
        <w:t>, sesuai dengan Permendikbud No.3 tahun 2020</w:t>
      </w:r>
      <w:r>
        <w:rPr>
          <w:rFonts w:ascii="Times New Roman" w:hAnsi="Times New Roman" w:cs="Times New Roman"/>
          <w:sz w:val="24"/>
          <w:szCs w:val="24"/>
        </w:rPr>
        <w:t xml:space="preserve">. </w:t>
      </w:r>
      <w:proofErr w:type="gramStart"/>
      <w:r>
        <w:rPr>
          <w:rFonts w:ascii="Times New Roman" w:hAnsi="Times New Roman" w:cs="Times New Roman"/>
          <w:sz w:val="24"/>
          <w:szCs w:val="24"/>
        </w:rPr>
        <w:t>Sehingga ini, merupakan peluang untuk menciptakan sebuah mata kuliah tersendiri yang mampu meningkatkan inklusi pajak pada mahasiswa secara umum.</w:t>
      </w:r>
      <w:proofErr w:type="gramEnd"/>
      <w:r>
        <w:rPr>
          <w:rFonts w:ascii="Times New Roman" w:hAnsi="Times New Roman" w:cs="Times New Roman"/>
          <w:sz w:val="24"/>
          <w:szCs w:val="24"/>
        </w:rPr>
        <w:t xml:space="preserve"> </w:t>
      </w:r>
      <w:proofErr w:type="gramStart"/>
      <w:r w:rsidR="003253C0">
        <w:rPr>
          <w:rFonts w:ascii="Times New Roman" w:hAnsi="Times New Roman" w:cs="Times New Roman"/>
          <w:sz w:val="24"/>
          <w:szCs w:val="24"/>
        </w:rPr>
        <w:t>Penelitian ini merupakan penelitian awal yaitu analisis kebutuhan untuk pengembangan sebuah model pembelajaran.</w:t>
      </w:r>
      <w:proofErr w:type="gramEnd"/>
      <w:r w:rsidR="003253C0">
        <w:rPr>
          <w:rFonts w:ascii="Times New Roman" w:hAnsi="Times New Roman" w:cs="Times New Roman"/>
          <w:sz w:val="24"/>
          <w:szCs w:val="24"/>
        </w:rPr>
        <w:t xml:space="preserve"> </w:t>
      </w:r>
      <w:proofErr w:type="gramStart"/>
      <w:r w:rsidR="003253C0">
        <w:rPr>
          <w:rFonts w:ascii="Times New Roman" w:hAnsi="Times New Roman" w:cs="Times New Roman"/>
          <w:sz w:val="24"/>
          <w:szCs w:val="24"/>
        </w:rPr>
        <w:t>Dalam hal ini menguraikan materi-materi apasajakah yang relevan diberikan di perguruan tinggi yang mampu meningkatkan inklusi pajak bagi generasi muda.</w:t>
      </w:r>
      <w:proofErr w:type="gramEnd"/>
      <w:r w:rsidR="003253C0">
        <w:rPr>
          <w:rFonts w:ascii="Times New Roman" w:hAnsi="Times New Roman" w:cs="Times New Roman"/>
          <w:sz w:val="24"/>
          <w:szCs w:val="24"/>
        </w:rPr>
        <w:t xml:space="preserve"> </w:t>
      </w:r>
      <w:proofErr w:type="gramStart"/>
      <w:r w:rsidR="003253C0">
        <w:rPr>
          <w:rFonts w:ascii="Times New Roman" w:hAnsi="Times New Roman" w:cs="Times New Roman"/>
          <w:sz w:val="24"/>
          <w:szCs w:val="24"/>
        </w:rPr>
        <w:t>Penelitia</w:t>
      </w:r>
      <w:r w:rsidR="0088664D">
        <w:rPr>
          <w:rFonts w:ascii="Times New Roman" w:hAnsi="Times New Roman" w:cs="Times New Roman"/>
          <w:sz w:val="24"/>
          <w:szCs w:val="24"/>
        </w:rPr>
        <w:t>n</w:t>
      </w:r>
      <w:r w:rsidR="003253C0">
        <w:rPr>
          <w:rFonts w:ascii="Times New Roman" w:hAnsi="Times New Roman" w:cs="Times New Roman"/>
          <w:sz w:val="24"/>
          <w:szCs w:val="24"/>
        </w:rPr>
        <w:t xml:space="preserve"> ini melibatkan </w:t>
      </w:r>
      <w:r w:rsidR="0088664D">
        <w:rPr>
          <w:rFonts w:ascii="Times New Roman" w:hAnsi="Times New Roman" w:cs="Times New Roman"/>
          <w:sz w:val="24"/>
          <w:szCs w:val="24"/>
        </w:rPr>
        <w:t>praktisi dalam hal ini dosen pengampu perpajakan ataupun konsultan pajak, untuk menganalisis materi-materi yang relevan diberikan kepada mahasiswa untuk membangun kompetensi inklusi pajak bagi mahasiswa ekonomi dan non ekonomi.</w:t>
      </w:r>
      <w:proofErr w:type="gramEnd"/>
      <w:r w:rsidR="0088664D">
        <w:rPr>
          <w:rFonts w:ascii="Times New Roman" w:hAnsi="Times New Roman" w:cs="Times New Roman"/>
          <w:sz w:val="24"/>
          <w:szCs w:val="24"/>
        </w:rPr>
        <w:t xml:space="preserve"> </w:t>
      </w:r>
      <w:proofErr w:type="gramStart"/>
      <w:r w:rsidR="0088664D">
        <w:rPr>
          <w:rFonts w:ascii="Times New Roman" w:hAnsi="Times New Roman" w:cs="Times New Roman"/>
          <w:sz w:val="24"/>
          <w:szCs w:val="24"/>
        </w:rPr>
        <w:t>Berdasarkan permasalahan tersebut di atas, maka tujuan penelitian ini menganalisis kompetensi inklusi pajak serta bagaimana penerapannya dalam pembelajaran di perguruan tinggi, yang ditinjau dari perspektif praktisi.</w:t>
      </w:r>
      <w:proofErr w:type="gramEnd"/>
      <w:r w:rsidR="0088664D">
        <w:rPr>
          <w:rFonts w:ascii="Times New Roman" w:hAnsi="Times New Roman" w:cs="Times New Roman"/>
          <w:sz w:val="24"/>
          <w:szCs w:val="24"/>
        </w:rPr>
        <w:t xml:space="preserve"> </w:t>
      </w:r>
    </w:p>
    <w:p w:rsidR="0074714A" w:rsidRDefault="0074714A" w:rsidP="007806ED">
      <w:pPr>
        <w:pStyle w:val="ListParagraph"/>
        <w:spacing w:after="0" w:line="360" w:lineRule="auto"/>
        <w:ind w:left="0" w:firstLine="360"/>
        <w:jc w:val="both"/>
        <w:rPr>
          <w:rFonts w:ascii="Times New Roman" w:hAnsi="Times New Roman" w:cs="Times New Roman"/>
          <w:sz w:val="24"/>
          <w:szCs w:val="24"/>
        </w:rPr>
      </w:pPr>
    </w:p>
    <w:p w:rsidR="0074714A" w:rsidRPr="00A66BEE" w:rsidRDefault="0074714A" w:rsidP="007806ED">
      <w:pPr>
        <w:pStyle w:val="ListParagraph"/>
        <w:spacing w:after="0" w:line="360" w:lineRule="auto"/>
        <w:ind w:left="0" w:firstLine="360"/>
        <w:jc w:val="both"/>
        <w:rPr>
          <w:rFonts w:ascii="Times New Roman" w:hAnsi="Times New Roman" w:cs="Times New Roman"/>
          <w:sz w:val="24"/>
          <w:szCs w:val="24"/>
        </w:rPr>
      </w:pPr>
    </w:p>
    <w:p w:rsidR="00407454" w:rsidRDefault="00407454" w:rsidP="007806ED">
      <w:pPr>
        <w:spacing w:after="0" w:line="360" w:lineRule="auto"/>
        <w:jc w:val="both"/>
        <w:rPr>
          <w:rFonts w:ascii="Times New Roman" w:hAnsi="Times New Roman" w:cs="Times New Roman"/>
          <w:b/>
          <w:sz w:val="24"/>
          <w:szCs w:val="24"/>
        </w:rPr>
      </w:pPr>
      <w:r w:rsidRPr="00A66BEE">
        <w:rPr>
          <w:rFonts w:ascii="Times New Roman" w:hAnsi="Times New Roman" w:cs="Times New Roman"/>
          <w:b/>
          <w:sz w:val="24"/>
          <w:szCs w:val="24"/>
        </w:rPr>
        <w:lastRenderedPageBreak/>
        <w:t>2. Landasan Teori</w:t>
      </w:r>
    </w:p>
    <w:p w:rsidR="004D33FE" w:rsidRPr="00A66BEE" w:rsidRDefault="004D33FE" w:rsidP="007806E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2.1 Inklusi Pajak</w:t>
      </w:r>
    </w:p>
    <w:p w:rsidR="00037F62" w:rsidRDefault="004D33FE" w:rsidP="007806ED">
      <w:pPr>
        <w:spacing w:after="0" w:line="360" w:lineRule="auto"/>
        <w:ind w:firstLine="360"/>
        <w:jc w:val="both"/>
        <w:rPr>
          <w:rFonts w:ascii="Times New Roman" w:eastAsia="Times New Roman" w:hAnsi="Times New Roman" w:cs="Times New Roman"/>
          <w:sz w:val="24"/>
          <w:szCs w:val="24"/>
        </w:rPr>
      </w:pPr>
      <w:r w:rsidRPr="004D33FE">
        <w:rPr>
          <w:rFonts w:ascii="Times New Roman" w:hAnsi="Times New Roman" w:cs="Times New Roman"/>
          <w:sz w:val="24"/>
          <w:szCs w:val="24"/>
          <w:shd w:val="clear" w:color="auto" w:fill="FFFFFF"/>
        </w:rPr>
        <w:t>Program inklusi kesadaran pajak merupakan salah satu upaya Direktorat Jenderal Pajak untuk menambah dan meningkatkan kesadaran pajak kepada masyarakat, khususnya calon pembayar/wajib pajak, melalui penyisipan materi perpajakan di sekolah-sekolah mulai dari jenjang pendidikan paling rendah yaitu Pendidikan Anak Usia Dini (PAUD) sampai tingkat Perguruan Tinggi.</w:t>
      </w:r>
      <w:r>
        <w:rPr>
          <w:rFonts w:ascii="Times New Roman" w:hAnsi="Times New Roman" w:cs="Times New Roman"/>
          <w:sz w:val="24"/>
          <w:szCs w:val="24"/>
          <w:shd w:val="clear" w:color="auto" w:fill="FFFFFF"/>
        </w:rPr>
        <w:t xml:space="preserve"> Inklusi </w:t>
      </w:r>
      <w:r w:rsidRPr="004D33FE">
        <w:rPr>
          <w:rFonts w:ascii="Times New Roman" w:hAnsi="Times New Roman" w:cs="Times New Roman"/>
          <w:sz w:val="24"/>
          <w:szCs w:val="24"/>
          <w:shd w:val="clear" w:color="auto" w:fill="FFFFFF"/>
        </w:rPr>
        <w:t>Kesadaran Pajak adalah usaha yang dilakukan oleh Direktorat Jenderal Pajak bersama dengan kementerian yang membidangi pendidikan untuk meningkatkan kesadaran perpajakan peserta didik, guru dan dosen yang dilakukan melalui integrasi materi kesadaran pajak  dalam kuriku</w:t>
      </w:r>
      <w:r>
        <w:rPr>
          <w:rFonts w:ascii="Times New Roman" w:hAnsi="Times New Roman" w:cs="Times New Roman"/>
          <w:sz w:val="24"/>
          <w:szCs w:val="24"/>
          <w:shd w:val="clear" w:color="auto" w:fill="FFFFFF"/>
        </w:rPr>
        <w:t xml:space="preserve">lum, pembelajaran dan perbukuan </w:t>
      </w:r>
      <w:r w:rsidR="00AB4E44">
        <w:rPr>
          <w:rFonts w:ascii="Times New Roman" w:hAnsi="Times New Roman" w:cs="Times New Roman"/>
          <w:sz w:val="24"/>
          <w:szCs w:val="24"/>
          <w:shd w:val="clear" w:color="auto" w:fill="FFFFFF"/>
        </w:rPr>
        <w:fldChar w:fldCharType="begin" w:fldLock="1"/>
      </w:r>
      <w:r w:rsidR="00037F62">
        <w:rPr>
          <w:rFonts w:ascii="Times New Roman" w:hAnsi="Times New Roman" w:cs="Times New Roman"/>
          <w:sz w:val="24"/>
          <w:szCs w:val="24"/>
          <w:shd w:val="clear" w:color="auto" w:fill="FFFFFF"/>
        </w:rPr>
        <w:instrText>ADDIN CSL_CITATION {"citationItems":[{"id":"ITEM-1","itemData":{"URL":"https://www.pajak.go.id/id/artikel/inklusi-pajak-upaya-membangun-pondasi-kesadaran-pajak-masa-depan","accessed":{"date-parts":[["2020","8","18"]]},"author":[{"dropping-particle":"","family":"Setiono","given":"Joko","non-dropping-particle":"","parse-names":false,"suffix":""}],"id":"ITEM-1","issued":{"date-parts":[["2019"]]},"title":"Inklusi Pajak: Upaya Membangun Pondasi Kesadaran Pajak Masa Depan | Direktorat Jenderal Pajak","type":"webpage"},"uris":["http://www.mendeley.com/documents/?uuid=53eb380a-9683-3797-8090-b7f458526326"]}],"mendeley":{"formattedCitation":"(Setiono, 2019)","plainTextFormattedCitation":"(Setiono, 2019)","previouslyFormattedCitation":"(Setiono, 2019)"},"properties":{"noteIndex":0},"schema":"https://github.com/citation-style-language/schema/raw/master/csl-citation.json"}</w:instrText>
      </w:r>
      <w:r w:rsidR="00AB4E44">
        <w:rPr>
          <w:rFonts w:ascii="Times New Roman" w:hAnsi="Times New Roman" w:cs="Times New Roman"/>
          <w:sz w:val="24"/>
          <w:szCs w:val="24"/>
          <w:shd w:val="clear" w:color="auto" w:fill="FFFFFF"/>
        </w:rPr>
        <w:fldChar w:fldCharType="separate"/>
      </w:r>
      <w:r w:rsidRPr="004D33FE">
        <w:rPr>
          <w:rFonts w:ascii="Times New Roman" w:hAnsi="Times New Roman" w:cs="Times New Roman"/>
          <w:noProof/>
          <w:sz w:val="24"/>
          <w:szCs w:val="24"/>
          <w:shd w:val="clear" w:color="auto" w:fill="FFFFFF"/>
        </w:rPr>
        <w:t>(Setiono, 2019)</w:t>
      </w:r>
      <w:r w:rsidR="00AB4E44">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 T</w:t>
      </w:r>
      <w:r w:rsidRPr="004D33FE">
        <w:rPr>
          <w:rFonts w:ascii="Times New Roman" w:hAnsi="Times New Roman" w:cs="Times New Roman"/>
          <w:sz w:val="24"/>
          <w:szCs w:val="24"/>
          <w:shd w:val="clear" w:color="auto" w:fill="FFFFFF"/>
        </w:rPr>
        <w:t xml:space="preserve">erdapat 7(tujuh) manfaat inklusi </w:t>
      </w:r>
      <w:proofErr w:type="gramStart"/>
      <w:r w:rsidRPr="004D33FE">
        <w:rPr>
          <w:rFonts w:ascii="Times New Roman" w:hAnsi="Times New Roman" w:cs="Times New Roman"/>
          <w:sz w:val="24"/>
          <w:szCs w:val="24"/>
          <w:shd w:val="clear" w:color="auto" w:fill="FFFFFF"/>
        </w:rPr>
        <w:t>pajak :</w:t>
      </w:r>
      <w:proofErr w:type="gramEnd"/>
      <w:r w:rsidRPr="004D33FE">
        <w:rPr>
          <w:rFonts w:ascii="Times New Roman" w:hAnsi="Times New Roman" w:cs="Times New Roman"/>
          <w:sz w:val="24"/>
          <w:szCs w:val="24"/>
          <w:shd w:val="clear" w:color="auto" w:fill="FFFFFF"/>
        </w:rPr>
        <w:t xml:space="preserve"> </w:t>
      </w:r>
      <w:r w:rsidRPr="004D33FE">
        <w:rPr>
          <w:rStyle w:val="Emphasis"/>
          <w:rFonts w:ascii="Times New Roman" w:hAnsi="Times New Roman" w:cs="Times New Roman"/>
          <w:sz w:val="24"/>
          <w:szCs w:val="24"/>
          <w:shd w:val="clear" w:color="auto" w:fill="FFFFFF"/>
        </w:rPr>
        <w:t>Pertama</w:t>
      </w:r>
      <w:r w:rsidRPr="004D33FE">
        <w:rPr>
          <w:rFonts w:ascii="Times New Roman" w:hAnsi="Times New Roman" w:cs="Times New Roman"/>
          <w:sz w:val="24"/>
          <w:szCs w:val="24"/>
          <w:shd w:val="clear" w:color="auto" w:fill="FFFFFF"/>
        </w:rPr>
        <w:t>, tingkat kepatuhan pajak yang masih rendah di Indonesia. </w:t>
      </w:r>
      <w:proofErr w:type="gramStart"/>
      <w:r w:rsidRPr="004D33FE">
        <w:rPr>
          <w:rStyle w:val="Emphasis"/>
          <w:rFonts w:ascii="Times New Roman" w:hAnsi="Times New Roman" w:cs="Times New Roman"/>
          <w:sz w:val="24"/>
          <w:szCs w:val="24"/>
          <w:shd w:val="clear" w:color="auto" w:fill="FFFFFF"/>
        </w:rPr>
        <w:t>Kedua</w:t>
      </w:r>
      <w:r w:rsidRPr="004D33FE">
        <w:rPr>
          <w:rFonts w:ascii="Times New Roman" w:hAnsi="Times New Roman" w:cs="Times New Roman"/>
          <w:sz w:val="24"/>
          <w:szCs w:val="24"/>
          <w:shd w:val="clear" w:color="auto" w:fill="FFFFFF"/>
        </w:rPr>
        <w:t>, inklusi pajak relevan dalam sistem </w:t>
      </w:r>
      <w:r w:rsidRPr="004D33FE">
        <w:rPr>
          <w:rStyle w:val="Emphasis"/>
          <w:rFonts w:ascii="Times New Roman" w:hAnsi="Times New Roman" w:cs="Times New Roman"/>
          <w:sz w:val="24"/>
          <w:szCs w:val="24"/>
          <w:shd w:val="clear" w:color="auto" w:fill="FFFFFF"/>
        </w:rPr>
        <w:t>self-assessment</w:t>
      </w:r>
      <w:r w:rsidRPr="004D33FE">
        <w:rPr>
          <w:rFonts w:ascii="Times New Roman" w:hAnsi="Times New Roman" w:cs="Times New Roman"/>
          <w:sz w:val="24"/>
          <w:szCs w:val="24"/>
          <w:shd w:val="clear" w:color="auto" w:fill="FFFFFF"/>
        </w:rPr>
        <w:t>.</w:t>
      </w:r>
      <w:proofErr w:type="gramEnd"/>
      <w:r w:rsidRPr="004D33FE">
        <w:rPr>
          <w:rFonts w:ascii="Times New Roman" w:hAnsi="Times New Roman" w:cs="Times New Roman"/>
          <w:sz w:val="24"/>
          <w:szCs w:val="24"/>
          <w:shd w:val="clear" w:color="auto" w:fill="FFFFFF"/>
        </w:rPr>
        <w:t xml:space="preserve"> </w:t>
      </w:r>
      <w:proofErr w:type="gramStart"/>
      <w:r w:rsidRPr="004D33FE">
        <w:rPr>
          <w:rFonts w:ascii="Times New Roman" w:hAnsi="Times New Roman" w:cs="Times New Roman"/>
          <w:sz w:val="24"/>
          <w:szCs w:val="24"/>
          <w:shd w:val="clear" w:color="auto" w:fill="FFFFFF"/>
        </w:rPr>
        <w:t>K</w:t>
      </w:r>
      <w:r w:rsidRPr="004D33FE">
        <w:rPr>
          <w:rFonts w:ascii="Times New Roman" w:eastAsia="Times New Roman" w:hAnsi="Times New Roman" w:cs="Times New Roman"/>
          <w:i/>
          <w:iCs/>
          <w:sz w:val="24"/>
          <w:szCs w:val="24"/>
        </w:rPr>
        <w:t>etiga</w:t>
      </w:r>
      <w:r w:rsidRPr="004D33FE">
        <w:rPr>
          <w:rFonts w:ascii="Times New Roman" w:eastAsia="Times New Roman" w:hAnsi="Times New Roman" w:cs="Times New Roman"/>
          <w:sz w:val="24"/>
          <w:szCs w:val="24"/>
        </w:rPr>
        <w:t>, inklusi pajak sebagai langkah antisipatif dalam rangka menyambut bonus demografi.</w:t>
      </w:r>
      <w:proofErr w:type="gramEnd"/>
      <w:r w:rsidRPr="004D33FE">
        <w:rPr>
          <w:rFonts w:ascii="Times New Roman" w:eastAsia="Times New Roman" w:hAnsi="Times New Roman" w:cs="Times New Roman"/>
          <w:sz w:val="24"/>
          <w:szCs w:val="24"/>
        </w:rPr>
        <w:t> </w:t>
      </w:r>
      <w:proofErr w:type="gramStart"/>
      <w:r w:rsidRPr="004D33FE">
        <w:rPr>
          <w:rFonts w:ascii="Times New Roman" w:eastAsia="Times New Roman" w:hAnsi="Times New Roman" w:cs="Times New Roman"/>
          <w:i/>
          <w:iCs/>
          <w:sz w:val="24"/>
          <w:szCs w:val="24"/>
        </w:rPr>
        <w:t>Keempat</w:t>
      </w:r>
      <w:r w:rsidRPr="004D33FE">
        <w:rPr>
          <w:rFonts w:ascii="Times New Roman" w:eastAsia="Times New Roman" w:hAnsi="Times New Roman" w:cs="Times New Roman"/>
          <w:sz w:val="24"/>
          <w:szCs w:val="24"/>
        </w:rPr>
        <w:t>, inklusi pajak bisa jadi solusi jangka panjang dalam menjamin kepatuhan pajak pekerja di sektor nonstandar yang mulai marak dewasa ini.</w:t>
      </w:r>
      <w:proofErr w:type="gramEnd"/>
      <w:r w:rsidRPr="004D33FE">
        <w:rPr>
          <w:rFonts w:ascii="Times New Roman" w:eastAsia="Times New Roman" w:hAnsi="Times New Roman" w:cs="Times New Roman"/>
          <w:sz w:val="24"/>
          <w:szCs w:val="24"/>
        </w:rPr>
        <w:t xml:space="preserve"> </w:t>
      </w:r>
      <w:proofErr w:type="gramStart"/>
      <w:r w:rsidRPr="004D33FE">
        <w:rPr>
          <w:rFonts w:ascii="Times New Roman" w:eastAsia="Times New Roman" w:hAnsi="Times New Roman" w:cs="Times New Roman"/>
          <w:i/>
          <w:iCs/>
          <w:sz w:val="24"/>
          <w:szCs w:val="24"/>
        </w:rPr>
        <w:t>Kelima</w:t>
      </w:r>
      <w:r w:rsidRPr="004D33FE">
        <w:rPr>
          <w:rFonts w:ascii="Times New Roman" w:eastAsia="Times New Roman" w:hAnsi="Times New Roman" w:cs="Times New Roman"/>
          <w:sz w:val="24"/>
          <w:szCs w:val="24"/>
        </w:rPr>
        <w:t>, edukasi pajak merupakan salah satu dari empat elemen dasar jaminan sistem pajak yang ideal dan memenuhi ekspektasi masyarakat.</w:t>
      </w:r>
      <w:proofErr w:type="gramEnd"/>
      <w:r w:rsidRPr="004D33FE">
        <w:rPr>
          <w:rFonts w:ascii="Times New Roman" w:eastAsia="Times New Roman" w:hAnsi="Times New Roman" w:cs="Times New Roman"/>
          <w:sz w:val="24"/>
          <w:szCs w:val="24"/>
        </w:rPr>
        <w:t> </w:t>
      </w:r>
      <w:proofErr w:type="gramStart"/>
      <w:r w:rsidRPr="004D33FE">
        <w:rPr>
          <w:rFonts w:ascii="Times New Roman" w:eastAsia="Times New Roman" w:hAnsi="Times New Roman" w:cs="Times New Roman"/>
          <w:i/>
          <w:iCs/>
          <w:sz w:val="24"/>
          <w:szCs w:val="24"/>
        </w:rPr>
        <w:t>Keenam</w:t>
      </w:r>
      <w:r w:rsidRPr="004D33FE">
        <w:rPr>
          <w:rFonts w:ascii="Times New Roman" w:eastAsia="Times New Roman" w:hAnsi="Times New Roman" w:cs="Times New Roman"/>
          <w:sz w:val="24"/>
          <w:szCs w:val="24"/>
        </w:rPr>
        <w:t>, inklusi pajak menstimulus ketertarikan generasi muda Indonesia untuk menjadi sumber daya manusia unggul di bidang pajak.</w:t>
      </w:r>
      <w:proofErr w:type="gramEnd"/>
      <w:r w:rsidRPr="004D33FE">
        <w:rPr>
          <w:rFonts w:ascii="Times New Roman" w:eastAsia="Times New Roman" w:hAnsi="Times New Roman" w:cs="Times New Roman"/>
          <w:sz w:val="24"/>
          <w:szCs w:val="24"/>
        </w:rPr>
        <w:t xml:space="preserve"> </w:t>
      </w:r>
      <w:proofErr w:type="gramStart"/>
      <w:r w:rsidRPr="004D33FE">
        <w:rPr>
          <w:rFonts w:ascii="Times New Roman" w:eastAsia="Times New Roman" w:hAnsi="Times New Roman" w:cs="Times New Roman"/>
          <w:i/>
          <w:iCs/>
          <w:sz w:val="24"/>
          <w:szCs w:val="24"/>
        </w:rPr>
        <w:t>Ketujuh</w:t>
      </w:r>
      <w:r w:rsidRPr="004D33FE">
        <w:rPr>
          <w:rFonts w:ascii="Times New Roman" w:eastAsia="Times New Roman" w:hAnsi="Times New Roman" w:cs="Times New Roman"/>
          <w:sz w:val="24"/>
          <w:szCs w:val="24"/>
        </w:rPr>
        <w:t>, inklusi pajak menjadi bagian tidak terpisahkan dari momentum reformasi pajak.</w:t>
      </w:r>
      <w:proofErr w:type="gramEnd"/>
      <w:r w:rsidRPr="004D33FE">
        <w:rPr>
          <w:rFonts w:ascii="Times New Roman" w:eastAsia="Times New Roman" w:hAnsi="Times New Roman" w:cs="Times New Roman"/>
          <w:sz w:val="24"/>
          <w:szCs w:val="24"/>
        </w:rPr>
        <w:t xml:space="preserve"> Keberhasilan agenda reformasi pajak Indonesia 2017-2020 yang bertujuan untuk optimalis</w:t>
      </w:r>
      <w:r w:rsidR="00037F62">
        <w:rPr>
          <w:rFonts w:ascii="Times New Roman" w:eastAsia="Times New Roman" w:hAnsi="Times New Roman" w:cs="Times New Roman"/>
          <w:sz w:val="24"/>
          <w:szCs w:val="24"/>
        </w:rPr>
        <w:t xml:space="preserve">asi penerimaan pajak </w:t>
      </w:r>
      <w:r w:rsidR="00AB4E44">
        <w:rPr>
          <w:rFonts w:ascii="Times New Roman" w:eastAsia="Times New Roman" w:hAnsi="Times New Roman" w:cs="Times New Roman"/>
          <w:sz w:val="24"/>
          <w:szCs w:val="24"/>
        </w:rPr>
        <w:fldChar w:fldCharType="begin" w:fldLock="1"/>
      </w:r>
      <w:r w:rsidR="002D5547">
        <w:rPr>
          <w:rFonts w:ascii="Times New Roman" w:eastAsia="Times New Roman" w:hAnsi="Times New Roman" w:cs="Times New Roman"/>
          <w:sz w:val="24"/>
          <w:szCs w:val="24"/>
        </w:rPr>
        <w:instrText>ADDIN CSL_CITATION {"citationItems":[{"id":"ITEM-1","itemData":{"URL":"https://news.ddtc.co.id/ini-7-alasan-pentingnya-inklusi-pajak-17931","accessed":{"date-parts":[["2020","8","19"]]},"author":[{"dropping-particle":"","family":"Darussalam","given":"","non-dropping-particle":"","parse-names":false,"suffix":""}],"id":"ITEM-1","issued":{"date-parts":[["2019"]]},"title":"Ini 7 Alasan Pentingnya Inklusi Pajak","type":"webpage"},"uris":["http://www.mendeley.com/documents/?uuid=0c83f55d-738b-399a-886e-c66e1b498eeb"]}],"mendeley":{"formattedCitation":"(Darussalam, 2019)","plainTextFormattedCitation":"(Darussalam, 2019)","previouslyFormattedCitation":"(Darussalam, 2019)"},"properties":{"noteIndex":0},"schema":"https://github.com/citation-style-language/schema/raw/master/csl-citation.json"}</w:instrText>
      </w:r>
      <w:r w:rsidR="00AB4E44">
        <w:rPr>
          <w:rFonts w:ascii="Times New Roman" w:eastAsia="Times New Roman" w:hAnsi="Times New Roman" w:cs="Times New Roman"/>
          <w:sz w:val="24"/>
          <w:szCs w:val="24"/>
        </w:rPr>
        <w:fldChar w:fldCharType="separate"/>
      </w:r>
      <w:r w:rsidR="00037F62" w:rsidRPr="00037F62">
        <w:rPr>
          <w:rFonts w:ascii="Times New Roman" w:eastAsia="Times New Roman" w:hAnsi="Times New Roman" w:cs="Times New Roman"/>
          <w:noProof/>
          <w:sz w:val="24"/>
          <w:szCs w:val="24"/>
        </w:rPr>
        <w:t>(Darussalam, 2019)</w:t>
      </w:r>
      <w:r w:rsidR="00AB4E44">
        <w:rPr>
          <w:rFonts w:ascii="Times New Roman" w:eastAsia="Times New Roman" w:hAnsi="Times New Roman" w:cs="Times New Roman"/>
          <w:sz w:val="24"/>
          <w:szCs w:val="24"/>
        </w:rPr>
        <w:fldChar w:fldCharType="end"/>
      </w:r>
    </w:p>
    <w:p w:rsidR="008E219A" w:rsidRDefault="008E219A" w:rsidP="007806ED">
      <w:pPr>
        <w:spacing w:after="0" w:line="360" w:lineRule="auto"/>
        <w:ind w:firstLine="360"/>
        <w:jc w:val="both"/>
        <w:rPr>
          <w:rFonts w:ascii="Times New Roman" w:eastAsia="Times New Roman" w:hAnsi="Times New Roman" w:cs="Times New Roman"/>
          <w:sz w:val="24"/>
          <w:szCs w:val="24"/>
        </w:rPr>
      </w:pPr>
    </w:p>
    <w:p w:rsidR="00037F62" w:rsidRPr="008E219A" w:rsidRDefault="00037F62" w:rsidP="007806ED">
      <w:pPr>
        <w:spacing w:after="0" w:line="360" w:lineRule="auto"/>
        <w:jc w:val="both"/>
        <w:rPr>
          <w:rFonts w:ascii="Times New Roman" w:eastAsia="Times New Roman" w:hAnsi="Times New Roman" w:cs="Times New Roman"/>
          <w:b/>
          <w:sz w:val="24"/>
          <w:szCs w:val="24"/>
        </w:rPr>
      </w:pPr>
      <w:r w:rsidRPr="008E219A">
        <w:rPr>
          <w:rFonts w:ascii="Times New Roman" w:eastAsia="Times New Roman" w:hAnsi="Times New Roman" w:cs="Times New Roman"/>
          <w:b/>
          <w:sz w:val="24"/>
          <w:szCs w:val="24"/>
        </w:rPr>
        <w:t>2.2 Inklusi Pajak di Perguruan Tinggi</w:t>
      </w:r>
    </w:p>
    <w:p w:rsidR="00037F62" w:rsidRDefault="00037F62" w:rsidP="007806ED">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Program inklusi pajak di perguruan tinggi dapat dilaksanakan dalam beberapa </w:t>
      </w:r>
      <w:proofErr w:type="gramStart"/>
      <w:r>
        <w:rPr>
          <w:rFonts w:ascii="Times New Roman" w:hAnsi="Times New Roman" w:cs="Times New Roman"/>
          <w:sz w:val="24"/>
          <w:szCs w:val="24"/>
        </w:rPr>
        <w:t>strategi  antara</w:t>
      </w:r>
      <w:proofErr w:type="gramEnd"/>
      <w:r>
        <w:rPr>
          <w:rFonts w:ascii="Times New Roman" w:hAnsi="Times New Roman" w:cs="Times New Roman"/>
          <w:sz w:val="24"/>
          <w:szCs w:val="24"/>
        </w:rPr>
        <w:t xml:space="preserve"> lain: (1) strategi dalam kurikulum, (2) strategi dalam pembelajaran, (3) strategi dalam perbukuan, dan (4) strategi dalam kegiatan di luar proses belajar mengajar. Inklusi melalui kurikulum adalah pendekatan integrasi materi kesadaran pajak melalui seperangkat rencana dan pengaturan mengenai tujuan, isi, dan bahan pelajaran serta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digunakan sebagai pedoman penyelenggaraan kegiatan pembelajaran untuk mencapai tujuan pendidikan. </w:t>
      </w:r>
      <w:proofErr w:type="gramStart"/>
      <w:r>
        <w:rPr>
          <w:rFonts w:ascii="Times New Roman" w:hAnsi="Times New Roman" w:cs="Times New Roman"/>
          <w:sz w:val="24"/>
          <w:szCs w:val="24"/>
        </w:rPr>
        <w:t>Di perguruan tinggi pengembangan kurikulum mengacu pada standar Kerangka Kualifikasi Nasional Indonesia (KKNI).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itu pengembangan inklusi pajak di perguruan tinggi hendaknya mengacu pada KKNI disamping PT memiliki otonom tersediri untuk mengembangkan kurikulum sesuai dengan visi dan misi masing-masing universitas.</w:t>
      </w:r>
      <w:proofErr w:type="gramEnd"/>
      <w:r>
        <w:rPr>
          <w:rFonts w:ascii="Times New Roman" w:hAnsi="Times New Roman" w:cs="Times New Roman"/>
          <w:sz w:val="24"/>
          <w:szCs w:val="24"/>
        </w:rPr>
        <w:t xml:space="preserve"> Selanjutnya inklusi melalui pembelajaran merupakan integrasi materi kesadaran pajak </w:t>
      </w:r>
      <w:r>
        <w:rPr>
          <w:rFonts w:ascii="Times New Roman" w:hAnsi="Times New Roman" w:cs="Times New Roman"/>
          <w:sz w:val="24"/>
          <w:szCs w:val="24"/>
        </w:rPr>
        <w:lastRenderedPageBreak/>
        <w:t xml:space="preserve">melalui proses interaksi peserta didik dengan pendidik dan sumber belajar pada suatu lingkungan belajar. Pembelajaran sebagai proses belajar dibangun oleh guru untuk mengembangkan kreativitas berpikir yang dapat meningkatkan kemampuan berpikir mahasiswa, serta meningkatkan pengetahuan mahasiswa sebagai upaya meningkatkan penguasaan yang baik terhadap materi pembelajaran yang didukung dengan sumber belajar seperti buku atau sumber yang lain. </w:t>
      </w:r>
      <w:proofErr w:type="gramStart"/>
      <w:r>
        <w:rPr>
          <w:rFonts w:ascii="Times New Roman" w:hAnsi="Times New Roman" w:cs="Times New Roman"/>
          <w:sz w:val="24"/>
          <w:szCs w:val="24"/>
        </w:rPr>
        <w:t>Strategi berikutnya adalah startegi dalam perbukuan.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Strategi dalam perbukuan menggunakan pendekatan integrasi nilai-nilai kesadaran pajak dalam buku ajar, buku refrensi dan buku panduan guru.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Nilai-nilai kesadasaran pajak dalam buku ajar, diintegrasikan dalam topik yang sesuai dengan bahasan.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buku ajar, nilai-nilai kesadaran pajak juga diwujudkan dalam penyediaan buku yang secara kkhusus membahas tentang nilai-nilai kesadaran pajak.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tahun 2016 DJP telah menerbitkan Buku Materi Terbuka Kesadaran Pajak di Perguruan Tinggi.</w:t>
      </w:r>
      <w:proofErr w:type="gramEnd"/>
      <w:r>
        <w:rPr>
          <w:rFonts w:ascii="Times New Roman" w:hAnsi="Times New Roman" w:cs="Times New Roman"/>
          <w:sz w:val="24"/>
          <w:szCs w:val="24"/>
        </w:rPr>
        <w:t xml:space="preserve"> Buku ini dapat diunduh pada laman htpp</w:t>
      </w:r>
      <w:proofErr w:type="gramStart"/>
      <w:r>
        <w:rPr>
          <w:rFonts w:ascii="Times New Roman" w:hAnsi="Times New Roman" w:cs="Times New Roman"/>
          <w:sz w:val="24"/>
          <w:szCs w:val="24"/>
        </w:rPr>
        <w:t>:edukasi.pajak.go.id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Buku ini dirancang sebagai salah satu bahan literasi bagi mahasiswa dalam menumbuhkan kesadaran pajak sejak dini.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buku ini juga dapat digunakan oleh dosen yang mengampu Mata Kuliah Waijb Umum dalam memberikan kesadaran pajak.</w:t>
      </w:r>
      <w:proofErr w:type="gramEnd"/>
      <w:r>
        <w:rPr>
          <w:rFonts w:ascii="Times New Roman" w:hAnsi="Times New Roman" w:cs="Times New Roman"/>
          <w:sz w:val="24"/>
          <w:szCs w:val="24"/>
        </w:rPr>
        <w:t xml:space="preserve"> Strategi inklusi yang terakhir adalah strategi dalam kegiatan di luar proses belajar mengajar. Dalam strategi ini dipentingkan adanya upaya-upaya untuk menanamkan nilai-nilai kesadaran pajak melalui kegiatan di luar perguruan tinggi, seperti seminar, program kreatifitas mahasiswa, olimpiade perpajakan, lomba menulis, kegiatan kepramukaan dan kegiatan lainnya </w:t>
      </w:r>
      <w:r w:rsidR="00AB4E4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s://edukasi.pajak.go.id/strategi-inklusi-kesadaran-pajak.html","accessed":{"date-parts":[["2020","8","19"]]},"author":[{"dropping-particle":"","family":"Edukasi.pajak.go.id","given":"","non-dropping-particle":"","parse-names":false,"suffix":""}],"id":"ITEM-1","issued":{"date-parts":[["2016"]]},"title":"Strategi Inklusi Kesadaran Pajak","type":"webpage"},"uris":["http://www.mendeley.com/documents/?uuid=2726a29d-1d80-3233-bbd3-8da43a6c4657"]}],"mendeley":{"formattedCitation":"(Edukasi.pajak.go.id, 2016b)","plainTextFormattedCitation":"(Edukasi.pajak.go.id, 2016b)","previouslyFormattedCitation":"(Edukasi.pajak.go.id, 2016b)"},"properties":{"noteIndex":0},"schema":"https://github.com/citation-style-language/schema/raw/master/csl-citation.json"}</w:instrText>
      </w:r>
      <w:r w:rsidR="00AB4E44">
        <w:rPr>
          <w:rFonts w:ascii="Times New Roman" w:hAnsi="Times New Roman" w:cs="Times New Roman"/>
          <w:sz w:val="24"/>
          <w:szCs w:val="24"/>
        </w:rPr>
        <w:fldChar w:fldCharType="separate"/>
      </w:r>
      <w:r w:rsidRPr="00177C20">
        <w:rPr>
          <w:rFonts w:ascii="Times New Roman" w:hAnsi="Times New Roman" w:cs="Times New Roman"/>
          <w:noProof/>
          <w:sz w:val="24"/>
          <w:szCs w:val="24"/>
        </w:rPr>
        <w:t>(Edukasi.pajak.go.id, 2016b)</w:t>
      </w:r>
      <w:r w:rsidR="00AB4E44">
        <w:rPr>
          <w:rFonts w:ascii="Times New Roman" w:hAnsi="Times New Roman" w:cs="Times New Roman"/>
          <w:sz w:val="24"/>
          <w:szCs w:val="24"/>
        </w:rPr>
        <w:fldChar w:fldCharType="end"/>
      </w:r>
    </w:p>
    <w:p w:rsidR="008E219A" w:rsidRDefault="008E219A" w:rsidP="007806ED">
      <w:pPr>
        <w:spacing w:after="0" w:line="360" w:lineRule="auto"/>
        <w:ind w:firstLine="360"/>
        <w:jc w:val="both"/>
        <w:rPr>
          <w:rFonts w:ascii="Times New Roman" w:eastAsia="Times New Roman" w:hAnsi="Times New Roman" w:cs="Times New Roman"/>
          <w:sz w:val="24"/>
          <w:szCs w:val="24"/>
        </w:rPr>
      </w:pPr>
    </w:p>
    <w:p w:rsidR="00A27656" w:rsidRPr="008E219A" w:rsidRDefault="00037F62" w:rsidP="007806ED">
      <w:pPr>
        <w:spacing w:after="0" w:line="360" w:lineRule="auto"/>
        <w:jc w:val="both"/>
        <w:rPr>
          <w:rFonts w:ascii="Times New Roman" w:hAnsi="Times New Roman" w:cs="Times New Roman"/>
          <w:b/>
          <w:sz w:val="24"/>
          <w:szCs w:val="24"/>
        </w:rPr>
      </w:pPr>
      <w:r w:rsidRPr="008E219A">
        <w:rPr>
          <w:rFonts w:ascii="Times New Roman" w:hAnsi="Times New Roman" w:cs="Times New Roman"/>
          <w:b/>
          <w:sz w:val="24"/>
          <w:szCs w:val="24"/>
        </w:rPr>
        <w:t xml:space="preserve">2.3 </w:t>
      </w:r>
      <w:r w:rsidR="00A27656" w:rsidRPr="008E219A">
        <w:rPr>
          <w:rFonts w:ascii="Times New Roman" w:hAnsi="Times New Roman" w:cs="Times New Roman"/>
          <w:b/>
          <w:sz w:val="24"/>
          <w:szCs w:val="24"/>
        </w:rPr>
        <w:t>Kompetensi inklusi pajak dalam pembelajaran di P</w:t>
      </w:r>
      <w:r w:rsidRPr="008E219A">
        <w:rPr>
          <w:rFonts w:ascii="Times New Roman" w:hAnsi="Times New Roman" w:cs="Times New Roman"/>
          <w:b/>
          <w:sz w:val="24"/>
          <w:szCs w:val="24"/>
        </w:rPr>
        <w:t>erguruan Tinggi</w:t>
      </w:r>
    </w:p>
    <w:p w:rsidR="00037F62" w:rsidRDefault="00D55631" w:rsidP="007806ED">
      <w:pPr>
        <w:spacing w:after="0" w:line="360" w:lineRule="auto"/>
        <w:ind w:firstLine="720"/>
        <w:jc w:val="both"/>
        <w:rPr>
          <w:rFonts w:ascii="Times New Roman" w:hAnsi="Times New Roman" w:cs="Times New Roman"/>
          <w:sz w:val="24"/>
          <w:szCs w:val="24"/>
        </w:rPr>
      </w:pPr>
      <w:proofErr w:type="gramStart"/>
      <w:r w:rsidRPr="00D55631">
        <w:rPr>
          <w:rFonts w:ascii="Times New Roman" w:eastAsia="Times New Roman" w:hAnsi="Times New Roman" w:cs="Times New Roman"/>
          <w:sz w:val="24"/>
          <w:szCs w:val="24"/>
        </w:rPr>
        <w:t>Pembaharuan pendidikan dan pembelajaran selalu dilaksanakan dari waktu ke waktu dan tak pernah henti.</w:t>
      </w:r>
      <w:proofErr w:type="gramEnd"/>
      <w:r w:rsidRPr="00D55631">
        <w:rPr>
          <w:rFonts w:ascii="Times New Roman" w:eastAsia="Times New Roman" w:hAnsi="Times New Roman" w:cs="Times New Roman"/>
          <w:sz w:val="24"/>
          <w:szCs w:val="24"/>
        </w:rPr>
        <w:t xml:space="preserve"> </w:t>
      </w:r>
      <w:proofErr w:type="gramStart"/>
      <w:r w:rsidRPr="00D55631">
        <w:rPr>
          <w:rFonts w:ascii="Times New Roman" w:eastAsia="Times New Roman" w:hAnsi="Times New Roman" w:cs="Times New Roman"/>
          <w:sz w:val="24"/>
          <w:szCs w:val="24"/>
        </w:rPr>
        <w:t>Pendidikan dan pembelajaran berbasis kompetensi merupakan contoh hasil perubahan yang bertujuan untuk meningkatkan kualitas pendidikan dan pembelajaran.</w:t>
      </w:r>
      <w:proofErr w:type="gramEnd"/>
      <w:r w:rsidRPr="00D55631">
        <w:rPr>
          <w:rFonts w:ascii="Times New Roman" w:eastAsia="Times New Roman" w:hAnsi="Times New Roman" w:cs="Times New Roman"/>
          <w:sz w:val="24"/>
          <w:szCs w:val="24"/>
        </w:rPr>
        <w:t xml:space="preserve">  </w:t>
      </w:r>
      <w:proofErr w:type="gramStart"/>
      <w:r w:rsidRPr="00D55631">
        <w:rPr>
          <w:rFonts w:ascii="Times New Roman" w:eastAsia="Times New Roman" w:hAnsi="Times New Roman" w:cs="Times New Roman"/>
          <w:sz w:val="24"/>
          <w:szCs w:val="24"/>
        </w:rPr>
        <w:t>Pendidikan berbasis kompetensi menekankan pada kemampuan yang harus dimiliki oleh lulusan suatu jenjang pendidikan.</w:t>
      </w:r>
      <w:proofErr w:type="gramEnd"/>
      <w:r w:rsidRPr="00D55631">
        <w:rPr>
          <w:rFonts w:ascii="Times New Roman" w:eastAsia="Times New Roman" w:hAnsi="Times New Roman" w:cs="Times New Roman"/>
          <w:sz w:val="24"/>
          <w:szCs w:val="24"/>
        </w:rPr>
        <w:t xml:space="preserve"> Kompetensi atau standar kompetensi merupakan perpaduan dari pengetahuan, keterampilan, nilai, dan sikap yang direfleksikan dalam kebiasaan berfikir dan bertindak</w:t>
      </w:r>
      <w:r w:rsidR="002D5547">
        <w:rPr>
          <w:rFonts w:ascii="Times New Roman" w:hAnsi="Times New Roman" w:cs="Times New Roman"/>
          <w:sz w:val="24"/>
          <w:szCs w:val="24"/>
        </w:rPr>
        <w:t xml:space="preserve"> </w:t>
      </w:r>
      <w:r w:rsidR="00AB4E44">
        <w:rPr>
          <w:rFonts w:ascii="Times New Roman" w:hAnsi="Times New Roman" w:cs="Times New Roman"/>
          <w:sz w:val="24"/>
          <w:szCs w:val="24"/>
        </w:rPr>
        <w:fldChar w:fldCharType="begin" w:fldLock="1"/>
      </w:r>
      <w:r w:rsidR="002D5547">
        <w:rPr>
          <w:rFonts w:ascii="Times New Roman" w:hAnsi="Times New Roman" w:cs="Times New Roman"/>
          <w:sz w:val="24"/>
          <w:szCs w:val="24"/>
        </w:rPr>
        <w:instrText>ADDIN CSL_CITATION {"citationItems":[{"id":"ITEM-1","itemData":{"author":[{"dropping-particle":"","family":"Mulyasa","given":"E","non-dropping-particle":"","parse-names":false,"suffix":""}],"id":"ITEM-1","issued":{"date-parts":[["2010"]]},"publisher":"PT Remaja Rosdakarya","publisher-place":"Bandung","title":"Kurikulum Berbasis Kompetensi","type":"book"},"uris":["http://www.mendeley.com/documents/?uuid=d460e269-4855-4a95-a953-9c625b4f8338"]}],"mendeley":{"formattedCitation":"(Mulyasa, 2010)","plainTextFormattedCitation":"(Mulyasa, 2010)","previouslyFormattedCitation":"(Mulyasa, 2010)"},"properties":{"noteIndex":0},"schema":"https://github.com/citation-style-language/schema/raw/master/csl-citation.json"}</w:instrText>
      </w:r>
      <w:r w:rsidR="00AB4E44">
        <w:rPr>
          <w:rFonts w:ascii="Times New Roman" w:hAnsi="Times New Roman" w:cs="Times New Roman"/>
          <w:sz w:val="24"/>
          <w:szCs w:val="24"/>
        </w:rPr>
        <w:fldChar w:fldCharType="separate"/>
      </w:r>
      <w:r w:rsidR="002D5547" w:rsidRPr="002D5547">
        <w:rPr>
          <w:rFonts w:ascii="Times New Roman" w:hAnsi="Times New Roman" w:cs="Times New Roman"/>
          <w:noProof/>
          <w:sz w:val="24"/>
          <w:szCs w:val="24"/>
        </w:rPr>
        <w:t>(Mulyasa, 2010)</w:t>
      </w:r>
      <w:r w:rsidR="00AB4E44">
        <w:rPr>
          <w:rFonts w:ascii="Times New Roman" w:hAnsi="Times New Roman" w:cs="Times New Roman"/>
          <w:sz w:val="24"/>
          <w:szCs w:val="24"/>
        </w:rPr>
        <w:fldChar w:fldCharType="end"/>
      </w:r>
      <w:r w:rsidRPr="00D55631">
        <w:rPr>
          <w:rFonts w:ascii="Times New Roman" w:eastAsia="Times New Roman" w:hAnsi="Times New Roman" w:cs="Times New Roman"/>
          <w:sz w:val="24"/>
          <w:szCs w:val="24"/>
        </w:rPr>
        <w:t xml:space="preserve">. </w:t>
      </w:r>
      <w:r w:rsidR="00AB4E44">
        <w:rPr>
          <w:rFonts w:ascii="Times New Roman" w:hAnsi="Times New Roman" w:cs="Times New Roman"/>
          <w:sz w:val="24"/>
          <w:szCs w:val="24"/>
        </w:rPr>
        <w:fldChar w:fldCharType="begin" w:fldLock="1"/>
      </w:r>
      <w:r w:rsidR="002D5547">
        <w:rPr>
          <w:rFonts w:ascii="Times New Roman" w:hAnsi="Times New Roman" w:cs="Times New Roman"/>
          <w:sz w:val="24"/>
          <w:szCs w:val="24"/>
        </w:rPr>
        <w:instrText>ADDIN CSL_CITATION {"citationItems":[{"id":"ITEM-1","itemData":{"author":[{"dropping-particle":"","family":"Dantes","given":"N","non-dropping-particle":"","parse-names":false,"suffix":""}],"editor":[{"dropping-particle":"","family":"Christian","given":"Putri","non-dropping-particle":"","parse-names":false,"suffix":""}],"id":"ITEM-1","issued":{"date-parts":[["2012"]]},"number-of-pages":"265","publisher":"Penerbit Andi","publisher-place":"Yogyakarta","title":"Metode Penelitian","type":"book"},"uris":["http://www.mendeley.com/documents/?uuid=535a3b82-b539-4375-b2dd-0084924b7f56"]}],"mendeley":{"formattedCitation":"(Dantes, 2012)","plainTextFormattedCitation":"(Dantes, 2012)","previouslyFormattedCitation":"(Dantes, 2012)"},"properties":{"noteIndex":0},"schema":"https://github.com/citation-style-language/schema/raw/master/csl-citation.json"}</w:instrText>
      </w:r>
      <w:r w:rsidR="00AB4E44">
        <w:rPr>
          <w:rFonts w:ascii="Times New Roman" w:hAnsi="Times New Roman" w:cs="Times New Roman"/>
          <w:sz w:val="24"/>
          <w:szCs w:val="24"/>
        </w:rPr>
        <w:fldChar w:fldCharType="separate"/>
      </w:r>
      <w:r w:rsidR="002D5547" w:rsidRPr="002D5547">
        <w:rPr>
          <w:rFonts w:ascii="Times New Roman" w:hAnsi="Times New Roman" w:cs="Times New Roman"/>
          <w:noProof/>
          <w:sz w:val="24"/>
          <w:szCs w:val="24"/>
        </w:rPr>
        <w:t>(Dantes, 2012)</w:t>
      </w:r>
      <w:r w:rsidR="00AB4E44">
        <w:rPr>
          <w:rFonts w:ascii="Times New Roman" w:hAnsi="Times New Roman" w:cs="Times New Roman"/>
          <w:sz w:val="24"/>
          <w:szCs w:val="24"/>
        </w:rPr>
        <w:fldChar w:fldCharType="end"/>
      </w:r>
      <w:r w:rsidR="002D5547">
        <w:rPr>
          <w:rFonts w:ascii="Times New Roman" w:hAnsi="Times New Roman" w:cs="Times New Roman"/>
          <w:sz w:val="24"/>
          <w:szCs w:val="24"/>
        </w:rPr>
        <w:t xml:space="preserve"> </w:t>
      </w:r>
      <w:r w:rsidRPr="00D55631">
        <w:rPr>
          <w:rFonts w:ascii="Times New Roman" w:eastAsia="Times New Roman" w:hAnsi="Times New Roman" w:cs="Times New Roman"/>
          <w:sz w:val="24"/>
          <w:szCs w:val="24"/>
        </w:rPr>
        <w:t xml:space="preserve">memberikan batasan standar kompetensi yaitu batas dan arah kemampuan yang harus dimiliki dan dapat dilakukan siswa setelah mengikuti proses pembelajaran suatu mata pelajaran tertentu. </w:t>
      </w:r>
      <w:proofErr w:type="gramStart"/>
      <w:r w:rsidRPr="00D55631">
        <w:rPr>
          <w:rFonts w:ascii="Times New Roman" w:eastAsia="Times New Roman" w:hAnsi="Times New Roman" w:cs="Times New Roman"/>
          <w:sz w:val="24"/>
          <w:szCs w:val="24"/>
        </w:rPr>
        <w:t>Cakupan materi yang terkandung dalam setiap standar kompetensi cukup luas terkait dengan konsep yang ada dalam suatu mata pelajaran.</w:t>
      </w:r>
      <w:proofErr w:type="gramEnd"/>
      <w:r w:rsidRPr="00D55631">
        <w:rPr>
          <w:rFonts w:ascii="Times New Roman" w:eastAsia="Times New Roman" w:hAnsi="Times New Roman" w:cs="Times New Roman"/>
          <w:sz w:val="24"/>
          <w:szCs w:val="24"/>
        </w:rPr>
        <w:t xml:space="preserve"> Demikian halnya dengan Kay 1997 dalam</w:t>
      </w:r>
      <w:r w:rsidR="002D5547">
        <w:rPr>
          <w:rFonts w:ascii="Times New Roman" w:hAnsi="Times New Roman" w:cs="Times New Roman"/>
          <w:sz w:val="24"/>
          <w:szCs w:val="24"/>
        </w:rPr>
        <w:t xml:space="preserve"> </w:t>
      </w:r>
      <w:r w:rsidR="00AB4E44">
        <w:rPr>
          <w:rFonts w:ascii="Times New Roman" w:hAnsi="Times New Roman" w:cs="Times New Roman"/>
          <w:sz w:val="24"/>
          <w:szCs w:val="24"/>
        </w:rPr>
        <w:fldChar w:fldCharType="begin" w:fldLock="1"/>
      </w:r>
      <w:r w:rsidR="006C57E7">
        <w:rPr>
          <w:rFonts w:ascii="Times New Roman" w:hAnsi="Times New Roman" w:cs="Times New Roman"/>
          <w:sz w:val="24"/>
          <w:szCs w:val="24"/>
        </w:rPr>
        <w:instrText>ADDIN CSL_CITATION {"citationItems":[{"id":"ITEM-1","itemData":{"author":[{"dropping-particle":"","family":"Mulyasa","given":"E","non-dropping-particle":"","parse-names":false,"suffix":""}],"id":"ITEM-1","issued":{"date-parts":[["2010"]]},"publisher":"PT Remaja Rosdakarya","publisher-place":"Bandung","title":"Kurikulum Berbasis Kompetensi","type":"book"},"uris":["http://www.mendeley.com/documents/?uuid=d460e269-4855-4a95-a953-9c625b4f8338"]}],"mendeley":{"formattedCitation":"(Mulyasa, 2010)","plainTextFormattedCitation":"(Mulyasa, 2010)","previouslyFormattedCitation":"(Mulyasa, 2010)"},"properties":{"noteIndex":0},"schema":"https://github.com/citation-style-language/schema/raw/master/csl-citation.json"}</w:instrText>
      </w:r>
      <w:r w:rsidR="00AB4E44">
        <w:rPr>
          <w:rFonts w:ascii="Times New Roman" w:hAnsi="Times New Roman" w:cs="Times New Roman"/>
          <w:sz w:val="24"/>
          <w:szCs w:val="24"/>
        </w:rPr>
        <w:fldChar w:fldCharType="separate"/>
      </w:r>
      <w:r w:rsidR="002D5547" w:rsidRPr="002D5547">
        <w:rPr>
          <w:rFonts w:ascii="Times New Roman" w:hAnsi="Times New Roman" w:cs="Times New Roman"/>
          <w:noProof/>
          <w:sz w:val="24"/>
          <w:szCs w:val="24"/>
        </w:rPr>
        <w:t>(Mulyasa, 2010)</w:t>
      </w:r>
      <w:r w:rsidR="00AB4E44">
        <w:rPr>
          <w:rFonts w:ascii="Times New Roman" w:hAnsi="Times New Roman" w:cs="Times New Roman"/>
          <w:sz w:val="24"/>
          <w:szCs w:val="24"/>
        </w:rPr>
        <w:fldChar w:fldCharType="end"/>
      </w:r>
      <w:r w:rsidRPr="00D55631">
        <w:rPr>
          <w:rFonts w:ascii="Times New Roman" w:eastAsia="Times New Roman" w:hAnsi="Times New Roman" w:cs="Times New Roman"/>
          <w:sz w:val="24"/>
          <w:szCs w:val="24"/>
        </w:rPr>
        <w:t xml:space="preserve">, menyatakan bahwa kompetensi merupakan sebuah pendekatan dalam pembelajaran yang bertujuan memberikan </w:t>
      </w:r>
      <w:r w:rsidRPr="00D55631">
        <w:rPr>
          <w:rFonts w:ascii="Times New Roman" w:eastAsia="Times New Roman" w:hAnsi="Times New Roman" w:cs="Times New Roman"/>
          <w:sz w:val="24"/>
          <w:szCs w:val="24"/>
        </w:rPr>
        <w:lastRenderedPageBreak/>
        <w:t xml:space="preserve">pengetahuan dasar, keterampilan sikap dan nilai-nilai yang penting untuk </w:t>
      </w:r>
      <w:r w:rsidR="002D5547">
        <w:rPr>
          <w:rFonts w:ascii="Times New Roman" w:hAnsi="Times New Roman" w:cs="Times New Roman"/>
          <w:sz w:val="24"/>
          <w:szCs w:val="24"/>
        </w:rPr>
        <w:t xml:space="preserve">berkomptisi di era global dewasa ini. </w:t>
      </w:r>
    </w:p>
    <w:p w:rsidR="002D5547" w:rsidRDefault="002D5547" w:rsidP="007806E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Komp</w:t>
      </w:r>
      <w:r w:rsidR="006C57E7">
        <w:rPr>
          <w:rFonts w:ascii="Times New Roman" w:hAnsi="Times New Roman" w:cs="Times New Roman"/>
          <w:sz w:val="24"/>
          <w:szCs w:val="24"/>
        </w:rPr>
        <w:t>e</w:t>
      </w:r>
      <w:r>
        <w:rPr>
          <w:rFonts w:ascii="Times New Roman" w:hAnsi="Times New Roman" w:cs="Times New Roman"/>
          <w:sz w:val="24"/>
          <w:szCs w:val="24"/>
        </w:rPr>
        <w:t>tensi inklusi pajak dalam penelitian ini, dikembangkan berdasarkan beberapa telaah materi seperti Buku Materi Terbuka Kesadaran Pajak di Perguruan Tinggi dan Silabus dalam mata kuliah pengantar perpajakan</w:t>
      </w:r>
      <w:r w:rsidR="006C57E7">
        <w:rPr>
          <w:rFonts w:ascii="Times New Roman" w:hAnsi="Times New Roman" w:cs="Times New Roman"/>
          <w:sz w:val="24"/>
          <w:szCs w:val="24"/>
        </w:rPr>
        <w:t xml:space="preserve"> dan kuesioner yang diadaptasi dari penelitian </w:t>
      </w:r>
      <w:r w:rsidR="00AB4E44">
        <w:rPr>
          <w:rFonts w:ascii="Times New Roman" w:hAnsi="Times New Roman" w:cs="Times New Roman"/>
          <w:sz w:val="24"/>
          <w:szCs w:val="24"/>
        </w:rPr>
        <w:fldChar w:fldCharType="begin" w:fldLock="1"/>
      </w:r>
      <w:r w:rsidR="003B1946">
        <w:rPr>
          <w:rFonts w:ascii="Times New Roman" w:hAnsi="Times New Roman" w:cs="Times New Roman"/>
          <w:sz w:val="24"/>
          <w:szCs w:val="24"/>
        </w:rPr>
        <w:instrText>ADDIN CSL_CITATION {"citationItems":[{"id":"ITEM-1","itemData":{"DOI":"10.31002/JPALG.V4I1.2394","ISSN":"2614-4441","abstract":"Pajak merupakan salah satu penerimaan terbesar bagi negara yang digunakan untuk membiayai pengeluaran negara demi mewujudkan kesejahteraan rakyat. Akan tetapi, masyarakat termasuk generasi muda memiliki persepsi yang berbeda terhadap perpajakan di Indonesia sehingga target penerimaan pajak oleh pemerintah belum optimal. Sedangkan, generasi muda berperan sebagai agen perubahan terutama mahasiswa. Oleh karena itu, penelitian ini bertujuan untuk mengetahui persepsi dan pemahaman perpajakan mahasiswa di Universitas Tidar. Data diperoleh melalui teknik pengumpulan angket. Populasi dalam penelitian ini yaitu seluruh mahasiswa Universitas Tidar semester dua tahun ajaran 2019/2020. Teknik pengambilan sampel menggunakan random sampling. Hasil penelitian memperlihatkan bahwa pemahaman perpajakan mahasiswa tentang masih kurang termasuk pemahaman tentang pengertian pajak, fungsi pajak, regulasi dan mekanisme pembayaran pajak, jenis-jenis pajak, hingga pemberitaan tentang penyelewengan pajak di Indonesia. Meskipun demikian, mahasiswa memiliki persepsi bahwa pajak penting untuk kesejahteraan rakyat sehingga mendukung pembayaran pajak di Indonesia. Berdasarkan hasil penelitian ini, peneliti memberikan rekomendasi yaitu persepsi mahasiswa terhadap perpajakan di Indonesia harus diperkuat melalui pelaksanaan inklusi pajak dalam pembelajaran di perguruan tinggi terutama melalui integrasi dalam Mata Kuliah Umum (MKU) karena MKU wajib ditempuh oleh seluruh mahasiswa.","author":[{"dropping-particle":"","family":"Dianastiti","given":"Firstya Evi","non-dropping-particle":"","parse-names":false,"suffix":""},{"dropping-particle":"","family":"Novitasari","given":"Novitasari","non-dropping-particle":"","parse-names":false,"suffix":""},{"dropping-particle":"","family":"Wati","given":"Anggita Febriana","non-dropping-particle":"","parse-names":false,"suffix":""}],"container-title":"Journal of Public Administration and Local Governance","id":"ITEM-1","issue":"1","issued":{"date-parts":[["2020","4","27"]]},"page":"65-80","title":"Urgensi Inklusi Pajak pada Mata Kuliah Umum di Perguruan Tinggi: Studi Kasus Persepsi dan Pemahaman Perpajakan Mahasiswa Universitas Tidar","type":"article-journal","volume":"4"},"uris":["http://www.mendeley.com/documents/?uuid=0795dd15-c47e-30be-b71e-a776ae407485"]}],"mendeley":{"formattedCitation":"(Dianastiti et al., 2020)","plainTextFormattedCitation":"(Dianastiti et al., 2020)","previouslyFormattedCitation":"(Dianastiti et al., 2020)"},"properties":{"noteIndex":0},"schema":"https://github.com/citation-style-language/schema/raw/master/csl-citation.json"}</w:instrText>
      </w:r>
      <w:r w:rsidR="00AB4E44">
        <w:rPr>
          <w:rFonts w:ascii="Times New Roman" w:hAnsi="Times New Roman" w:cs="Times New Roman"/>
          <w:sz w:val="24"/>
          <w:szCs w:val="24"/>
        </w:rPr>
        <w:fldChar w:fldCharType="separate"/>
      </w:r>
      <w:r w:rsidR="006C57E7" w:rsidRPr="006C57E7">
        <w:rPr>
          <w:rFonts w:ascii="Times New Roman" w:hAnsi="Times New Roman" w:cs="Times New Roman"/>
          <w:noProof/>
          <w:sz w:val="24"/>
          <w:szCs w:val="24"/>
        </w:rPr>
        <w:t>(Dianastiti et al., 2020)</w:t>
      </w:r>
      <w:r w:rsidR="00AB4E44">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gramStart"/>
      <w:r>
        <w:rPr>
          <w:rFonts w:ascii="Times New Roman" w:hAnsi="Times New Roman" w:cs="Times New Roman"/>
          <w:sz w:val="24"/>
          <w:szCs w:val="24"/>
        </w:rPr>
        <w:t>Adapun kompetensi tersebut dapat dijabarkan sebagai berikut.</w:t>
      </w:r>
      <w:proofErr w:type="gramEnd"/>
      <w:r>
        <w:rPr>
          <w:rFonts w:ascii="Times New Roman" w:hAnsi="Times New Roman" w:cs="Times New Roman"/>
          <w:sz w:val="24"/>
          <w:szCs w:val="24"/>
        </w:rPr>
        <w:t xml:space="preserve"> </w:t>
      </w:r>
    </w:p>
    <w:p w:rsidR="00144397" w:rsidRDefault="006C57E7" w:rsidP="007806ED">
      <w:pPr>
        <w:pStyle w:val="ListParagraph"/>
        <w:numPr>
          <w:ilvl w:val="0"/>
          <w:numId w:val="3"/>
        </w:numPr>
        <w:spacing w:after="0" w:line="360" w:lineRule="auto"/>
        <w:jc w:val="both"/>
        <w:rPr>
          <w:rFonts w:ascii="Times New Roman" w:hAnsi="Times New Roman" w:cs="Times New Roman"/>
          <w:sz w:val="24"/>
          <w:szCs w:val="24"/>
        </w:rPr>
      </w:pPr>
      <w:r w:rsidRPr="00144397">
        <w:rPr>
          <w:rFonts w:ascii="Times New Roman" w:hAnsi="Times New Roman" w:cs="Times New Roman"/>
          <w:sz w:val="24"/>
          <w:szCs w:val="24"/>
        </w:rPr>
        <w:t>Memiliki pengetahuan tentang pengertian perpajakan di Indonesia</w:t>
      </w:r>
    </w:p>
    <w:p w:rsidR="00144397" w:rsidRDefault="006C57E7" w:rsidP="007806ED">
      <w:pPr>
        <w:pStyle w:val="ListParagraph"/>
        <w:numPr>
          <w:ilvl w:val="0"/>
          <w:numId w:val="3"/>
        </w:numPr>
        <w:spacing w:after="0" w:line="360" w:lineRule="auto"/>
        <w:jc w:val="both"/>
        <w:rPr>
          <w:rFonts w:ascii="Times New Roman" w:hAnsi="Times New Roman" w:cs="Times New Roman"/>
          <w:sz w:val="24"/>
          <w:szCs w:val="24"/>
        </w:rPr>
      </w:pPr>
      <w:r w:rsidRPr="00144397">
        <w:rPr>
          <w:rFonts w:ascii="Times New Roman" w:hAnsi="Times New Roman" w:cs="Times New Roman"/>
          <w:sz w:val="24"/>
          <w:szCs w:val="24"/>
        </w:rPr>
        <w:t>Memiliki pengetahuan mengengai fungsi pajak dan  jenis-jenis pajak</w:t>
      </w:r>
    </w:p>
    <w:p w:rsidR="006C57E7" w:rsidRDefault="006C57E7" w:rsidP="007806ED">
      <w:pPr>
        <w:pStyle w:val="ListParagraph"/>
        <w:numPr>
          <w:ilvl w:val="0"/>
          <w:numId w:val="3"/>
        </w:numPr>
        <w:spacing w:after="0" w:line="360" w:lineRule="auto"/>
        <w:jc w:val="both"/>
        <w:rPr>
          <w:rFonts w:ascii="Times New Roman" w:hAnsi="Times New Roman" w:cs="Times New Roman"/>
          <w:sz w:val="24"/>
          <w:szCs w:val="24"/>
        </w:rPr>
      </w:pPr>
      <w:r w:rsidRPr="00144397">
        <w:rPr>
          <w:rFonts w:ascii="Times New Roman" w:hAnsi="Times New Roman" w:cs="Times New Roman"/>
          <w:sz w:val="24"/>
          <w:szCs w:val="24"/>
        </w:rPr>
        <w:t>Memiliki pengatahuan dan keterampilan mengenai praktek pemungutan pajak sehari-hari</w:t>
      </w:r>
    </w:p>
    <w:p w:rsidR="00144397" w:rsidRPr="00144397" w:rsidRDefault="00144397" w:rsidP="007806ED">
      <w:pPr>
        <w:pStyle w:val="ListParagraph"/>
        <w:numPr>
          <w:ilvl w:val="0"/>
          <w:numId w:val="3"/>
        </w:numPr>
        <w:spacing w:after="0" w:line="360" w:lineRule="auto"/>
        <w:jc w:val="both"/>
        <w:rPr>
          <w:rFonts w:ascii="Times New Roman" w:hAnsi="Times New Roman" w:cs="Times New Roman"/>
          <w:sz w:val="24"/>
          <w:szCs w:val="24"/>
        </w:rPr>
      </w:pPr>
      <w:r w:rsidRPr="00144397">
        <w:rPr>
          <w:rFonts w:ascii="Times New Roman" w:hAnsi="Times New Roman" w:cs="Times New Roman"/>
          <w:sz w:val="24"/>
          <w:szCs w:val="24"/>
        </w:rPr>
        <w:t>Memiliki pengetahuan mengenai pentingnya pajak bagi negara</w:t>
      </w:r>
    </w:p>
    <w:p w:rsidR="00144397" w:rsidRDefault="00144397" w:rsidP="007806ED">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Memiliki pengetahuan mengenai sumber historis dan sosiologis.</w:t>
      </w:r>
    </w:p>
    <w:p w:rsidR="00144397" w:rsidRDefault="00144397" w:rsidP="007806ED">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Memiliki pengetahuan mengenai esensi dan urgensi pajak untuk meningkatkan kesejahteraan</w:t>
      </w:r>
    </w:p>
    <w:p w:rsidR="00144397" w:rsidRPr="00144397" w:rsidRDefault="00144397" w:rsidP="007806ED">
      <w:pPr>
        <w:pStyle w:val="ListParagraph"/>
        <w:numPr>
          <w:ilvl w:val="0"/>
          <w:numId w:val="3"/>
        </w:numPr>
        <w:spacing w:after="0" w:line="360" w:lineRule="auto"/>
        <w:jc w:val="both"/>
        <w:rPr>
          <w:rFonts w:ascii="Times New Roman" w:hAnsi="Times New Roman" w:cs="Times New Roman"/>
          <w:sz w:val="24"/>
          <w:szCs w:val="24"/>
        </w:rPr>
      </w:pPr>
      <w:r w:rsidRPr="00144397">
        <w:rPr>
          <w:rFonts w:ascii="Times New Roman" w:hAnsi="Times New Roman" w:cs="Times New Roman"/>
          <w:sz w:val="24"/>
          <w:szCs w:val="24"/>
        </w:rPr>
        <w:t>Memiliki pengetahuan mengenai realitas pajak dari masa ke masa</w:t>
      </w:r>
    </w:p>
    <w:p w:rsidR="00144397" w:rsidRDefault="00144397" w:rsidP="007806ED">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Memiliki pengetahuan mengenai pelaksanaan dan problem pajak yang dihadapi tiap masa</w:t>
      </w:r>
    </w:p>
    <w:p w:rsidR="00144397" w:rsidRDefault="00144397" w:rsidP="007806ED">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Memiliki pengetahuan mengenai konsep pajak dalam pembangunan</w:t>
      </w:r>
    </w:p>
    <w:p w:rsidR="00144397" w:rsidRPr="00144397" w:rsidRDefault="00144397" w:rsidP="007806ED">
      <w:pPr>
        <w:pStyle w:val="ListParagraph"/>
        <w:numPr>
          <w:ilvl w:val="0"/>
          <w:numId w:val="3"/>
        </w:numPr>
        <w:spacing w:after="0" w:line="360" w:lineRule="auto"/>
        <w:jc w:val="both"/>
        <w:rPr>
          <w:rFonts w:ascii="Times New Roman" w:hAnsi="Times New Roman" w:cs="Times New Roman"/>
          <w:sz w:val="24"/>
          <w:szCs w:val="24"/>
        </w:rPr>
      </w:pPr>
      <w:r w:rsidRPr="00144397">
        <w:rPr>
          <w:rFonts w:ascii="Times New Roman" w:hAnsi="Times New Roman" w:cs="Times New Roman"/>
          <w:sz w:val="24"/>
          <w:szCs w:val="24"/>
        </w:rPr>
        <w:t>Memiliki pengetahuan mengenai pentingnya kesadaran membayar pajak</w:t>
      </w:r>
    </w:p>
    <w:p w:rsidR="00144397" w:rsidRDefault="00144397" w:rsidP="007806ED">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Memiliki pengetahuan mengenai perwujudan nilai-nilai pancasila dalam konsep perpajakan</w:t>
      </w:r>
    </w:p>
    <w:p w:rsidR="00144397" w:rsidRPr="00144397" w:rsidRDefault="00144397" w:rsidP="007806ED">
      <w:pPr>
        <w:pStyle w:val="ListParagraph"/>
        <w:numPr>
          <w:ilvl w:val="0"/>
          <w:numId w:val="3"/>
        </w:numPr>
        <w:spacing w:after="0" w:line="360" w:lineRule="auto"/>
        <w:jc w:val="both"/>
        <w:rPr>
          <w:rFonts w:ascii="Times New Roman" w:hAnsi="Times New Roman" w:cs="Times New Roman"/>
          <w:sz w:val="24"/>
          <w:szCs w:val="24"/>
        </w:rPr>
      </w:pPr>
      <w:r w:rsidRPr="00144397">
        <w:rPr>
          <w:rFonts w:ascii="Times New Roman" w:hAnsi="Times New Roman" w:cs="Times New Roman"/>
          <w:sz w:val="24"/>
          <w:szCs w:val="24"/>
        </w:rPr>
        <w:t>Memiliki pengetahuan dan keterampilan tentang tata cara pembayaran pajak</w:t>
      </w:r>
    </w:p>
    <w:p w:rsidR="00144397" w:rsidRDefault="00144397" w:rsidP="007806ED">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Memiliki pengetahuan dan keterampilan tentang tata cara mendaftarkan diri sebagai wajib pajak untuk memperoleh NPWP serta EFIN</w:t>
      </w:r>
    </w:p>
    <w:p w:rsidR="00144397" w:rsidRDefault="00144397" w:rsidP="007806ED">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Memiliki pengetahuan dan keterampilan dalam menghitung kewajiban perpajakan</w:t>
      </w:r>
    </w:p>
    <w:p w:rsidR="00144397" w:rsidRDefault="00144397" w:rsidP="007806ED">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Memiliki pengetahuan dan keterampilan dalam tata cara melaporkan kewajiban perpajakan melalui SPT</w:t>
      </w:r>
    </w:p>
    <w:p w:rsidR="00144397" w:rsidRDefault="00144397" w:rsidP="007806ED">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Memiliki pengetahuan dan keterampilan mengenai konsep penegakan hukum dalam perpajakan</w:t>
      </w:r>
    </w:p>
    <w:p w:rsidR="00144397" w:rsidRDefault="00144397" w:rsidP="007806ED">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Memiliki pengetahuan dan keterampilan mengenai prosedur (tata cara) penegakan hukun  dalam perpajakan</w:t>
      </w:r>
    </w:p>
    <w:p w:rsidR="00144397" w:rsidRDefault="00144397" w:rsidP="007806ED">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Memiliki pengetahuan dan keterampilan mengenai konsep hak dan kewajiban WNI dalam membayar pajak yang dihubungkan dengan aktifitas bela negara</w:t>
      </w:r>
    </w:p>
    <w:p w:rsidR="00144397" w:rsidRPr="00144397" w:rsidRDefault="00144397" w:rsidP="007806ED">
      <w:pPr>
        <w:pStyle w:val="ListParagraph"/>
        <w:numPr>
          <w:ilvl w:val="0"/>
          <w:numId w:val="3"/>
        </w:numPr>
        <w:spacing w:after="0" w:line="360" w:lineRule="auto"/>
        <w:jc w:val="both"/>
        <w:rPr>
          <w:rFonts w:ascii="Times New Roman" w:hAnsi="Times New Roman" w:cs="Times New Roman"/>
          <w:sz w:val="24"/>
          <w:szCs w:val="24"/>
        </w:rPr>
      </w:pPr>
      <w:r w:rsidRPr="00144397">
        <w:rPr>
          <w:rFonts w:ascii="Times New Roman" w:hAnsi="Times New Roman" w:cs="Times New Roman"/>
          <w:sz w:val="24"/>
          <w:szCs w:val="24"/>
        </w:rPr>
        <w:t>Memiliki pengetahuan dan keterampilan mengenai konsep amnesty pajak</w:t>
      </w:r>
    </w:p>
    <w:p w:rsidR="00144397" w:rsidRDefault="00144397" w:rsidP="007806ED">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Memiliki pengetahuan dan keterampilan dalam memahami pentingnya amnesty pajak bagi negara</w:t>
      </w:r>
    </w:p>
    <w:p w:rsidR="00144397" w:rsidRDefault="00144397" w:rsidP="007806ED">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Memiliki pengetahuan dan keterampilan tentang perhitungan dan pelaporan Pajak Bumi dan Bangunan (PBB)  serta regulasinya</w:t>
      </w:r>
    </w:p>
    <w:p w:rsidR="00144397" w:rsidRDefault="00144397" w:rsidP="007806ED">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Memiliki pengetahuan dan keterampilan tentang perhitungan dan pelaporan Pajak Pertambahan Nilai  (PPN dan PPn Bm)  serta regulasinya</w:t>
      </w:r>
    </w:p>
    <w:p w:rsidR="00144397" w:rsidRDefault="00144397" w:rsidP="007806ED">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Memiliki pengetahuan dan keterampilan tentang perhitungan dan pelaporan Pajak Penghasilan (PPh)  serta regulasinya</w:t>
      </w:r>
    </w:p>
    <w:p w:rsidR="00144397" w:rsidRDefault="00144397" w:rsidP="007806ED">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Memiliki pengetahuan dan keterampilan tentang jenis-jenis pajak dan regulasinya</w:t>
      </w:r>
    </w:p>
    <w:p w:rsidR="00144397" w:rsidRDefault="00144397" w:rsidP="007806ED">
      <w:pPr>
        <w:pStyle w:val="ListParagraph"/>
        <w:numPr>
          <w:ilvl w:val="0"/>
          <w:numId w:val="3"/>
        </w:numPr>
        <w:spacing w:after="0" w:line="360" w:lineRule="auto"/>
        <w:jc w:val="both"/>
        <w:rPr>
          <w:rFonts w:ascii="Times New Roman" w:hAnsi="Times New Roman" w:cs="Times New Roman"/>
          <w:sz w:val="24"/>
          <w:szCs w:val="24"/>
        </w:rPr>
      </w:pPr>
      <w:r w:rsidRPr="00144397">
        <w:rPr>
          <w:rFonts w:ascii="Times New Roman" w:hAnsi="Times New Roman" w:cs="Times New Roman"/>
          <w:sz w:val="24"/>
          <w:szCs w:val="24"/>
        </w:rPr>
        <w:t>Memiliki pengetahuan mengenai lembaga tempat membayar dan melaporkan pajak</w:t>
      </w:r>
    </w:p>
    <w:p w:rsidR="008E219A" w:rsidRPr="00144397" w:rsidRDefault="008E219A" w:rsidP="008E219A">
      <w:pPr>
        <w:pStyle w:val="ListParagraph"/>
        <w:spacing w:after="0" w:line="360" w:lineRule="auto"/>
        <w:ind w:left="761"/>
        <w:jc w:val="both"/>
        <w:rPr>
          <w:rFonts w:ascii="Times New Roman" w:hAnsi="Times New Roman" w:cs="Times New Roman"/>
          <w:sz w:val="24"/>
          <w:szCs w:val="24"/>
        </w:rPr>
      </w:pPr>
    </w:p>
    <w:p w:rsidR="00407454" w:rsidRPr="00A66BEE" w:rsidRDefault="00407454" w:rsidP="007806ED">
      <w:pPr>
        <w:spacing w:after="0" w:line="360" w:lineRule="auto"/>
        <w:jc w:val="both"/>
        <w:rPr>
          <w:rFonts w:ascii="Times New Roman" w:hAnsi="Times New Roman" w:cs="Times New Roman"/>
          <w:b/>
          <w:sz w:val="24"/>
          <w:szCs w:val="24"/>
        </w:rPr>
      </w:pPr>
      <w:r w:rsidRPr="00A66BEE">
        <w:rPr>
          <w:rFonts w:ascii="Times New Roman" w:hAnsi="Times New Roman" w:cs="Times New Roman"/>
          <w:b/>
          <w:sz w:val="24"/>
          <w:szCs w:val="24"/>
        </w:rPr>
        <w:t>3. Metode Penelitian</w:t>
      </w:r>
    </w:p>
    <w:p w:rsidR="00FF0673" w:rsidRDefault="00FF0673" w:rsidP="007806ED">
      <w:pPr>
        <w:spacing w:after="0" w:line="360" w:lineRule="auto"/>
        <w:ind w:firstLine="720"/>
        <w:jc w:val="both"/>
        <w:rPr>
          <w:rFonts w:ascii="Times New Roman" w:hAnsi="Times New Roman" w:cs="Times New Roman"/>
          <w:sz w:val="24"/>
          <w:szCs w:val="24"/>
        </w:rPr>
      </w:pPr>
      <w:proofErr w:type="gramStart"/>
      <w:r w:rsidRPr="00FF0673">
        <w:rPr>
          <w:rFonts w:ascii="Times New Roman" w:hAnsi="Times New Roman" w:cs="Times New Roman"/>
          <w:sz w:val="24"/>
          <w:szCs w:val="24"/>
        </w:rPr>
        <w:t xml:space="preserve">Penelitian ini menggunakan pendekatan </w:t>
      </w:r>
      <w:r w:rsidRPr="00FF0673">
        <w:rPr>
          <w:rFonts w:ascii="Times New Roman" w:hAnsi="Times New Roman" w:cs="Times New Roman"/>
          <w:i/>
          <w:sz w:val="24"/>
          <w:szCs w:val="24"/>
        </w:rPr>
        <w:t>ex post facto</w:t>
      </w:r>
      <w:r w:rsidRPr="00FF0673">
        <w:rPr>
          <w:rFonts w:ascii="Times New Roman" w:hAnsi="Times New Roman" w:cs="Times New Roman"/>
          <w:sz w:val="24"/>
          <w:szCs w:val="24"/>
        </w:rPr>
        <w:t>, dengan teknik deskrip</w:t>
      </w:r>
      <w:r>
        <w:rPr>
          <w:rFonts w:ascii="Times New Roman" w:hAnsi="Times New Roman" w:cs="Times New Roman"/>
          <w:sz w:val="24"/>
          <w:szCs w:val="24"/>
        </w:rPr>
        <w:t>tif kuantitatif.</w:t>
      </w:r>
      <w:proofErr w:type="gramEnd"/>
      <w:r>
        <w:rPr>
          <w:rFonts w:ascii="Times New Roman" w:hAnsi="Times New Roman" w:cs="Times New Roman"/>
          <w:sz w:val="24"/>
          <w:szCs w:val="24"/>
        </w:rPr>
        <w:t xml:space="preserve"> </w:t>
      </w:r>
      <w:proofErr w:type="gramStart"/>
      <w:r w:rsidRPr="00FF0673">
        <w:rPr>
          <w:rFonts w:ascii="Times New Roman" w:hAnsi="Times New Roman" w:cs="Times New Roman"/>
          <w:sz w:val="24"/>
          <w:szCs w:val="24"/>
        </w:rPr>
        <w:t xml:space="preserve">Pendekatan </w:t>
      </w:r>
      <w:r w:rsidRPr="00FF0673">
        <w:rPr>
          <w:rFonts w:ascii="Times New Roman" w:hAnsi="Times New Roman" w:cs="Times New Roman"/>
          <w:i/>
          <w:sz w:val="24"/>
          <w:szCs w:val="24"/>
        </w:rPr>
        <w:t>ex post facto</w:t>
      </w:r>
      <w:r w:rsidRPr="00FF0673">
        <w:rPr>
          <w:rFonts w:ascii="Times New Roman" w:hAnsi="Times New Roman" w:cs="Times New Roman"/>
          <w:sz w:val="24"/>
          <w:szCs w:val="24"/>
        </w:rPr>
        <w:t xml:space="preserve"> dipilih karena penelitian</w:t>
      </w:r>
      <w:r w:rsidR="008E219A">
        <w:rPr>
          <w:rFonts w:ascii="Times New Roman" w:hAnsi="Times New Roman" w:cs="Times New Roman"/>
          <w:sz w:val="24"/>
          <w:szCs w:val="24"/>
        </w:rPr>
        <w:t xml:space="preserve"> ini</w:t>
      </w:r>
      <w:r w:rsidRPr="00FF0673">
        <w:rPr>
          <w:rFonts w:ascii="Times New Roman" w:hAnsi="Times New Roman" w:cs="Times New Roman"/>
          <w:sz w:val="24"/>
          <w:szCs w:val="24"/>
        </w:rPr>
        <w:t xml:space="preserve"> diharapkan dapat mengungkapkan permasalahan secara rinci dan jelas tanpa memanipulasi atau mensimulasi setting penelitian.</w:t>
      </w:r>
      <w:proofErr w:type="gramEnd"/>
      <w:r w:rsidRPr="00FF0673">
        <w:rPr>
          <w:rFonts w:ascii="Times New Roman" w:hAnsi="Times New Roman" w:cs="Times New Roman"/>
          <w:sz w:val="24"/>
          <w:szCs w:val="24"/>
        </w:rPr>
        <w:t xml:space="preserve"> Dalam hal ini memberikan gambaran secara rinci mengenai </w:t>
      </w:r>
      <w:proofErr w:type="gramStart"/>
      <w:r w:rsidRPr="00FF0673">
        <w:rPr>
          <w:rFonts w:ascii="Times New Roman" w:hAnsi="Times New Roman" w:cs="Times New Roman"/>
          <w:sz w:val="24"/>
          <w:szCs w:val="24"/>
        </w:rPr>
        <w:t xml:space="preserve">kompetensi  </w:t>
      </w:r>
      <w:r>
        <w:rPr>
          <w:rFonts w:ascii="Times New Roman" w:hAnsi="Times New Roman" w:cs="Times New Roman"/>
          <w:sz w:val="24"/>
          <w:szCs w:val="24"/>
        </w:rPr>
        <w:t>inklusi</w:t>
      </w:r>
      <w:proofErr w:type="gramEnd"/>
      <w:r>
        <w:rPr>
          <w:rFonts w:ascii="Times New Roman" w:hAnsi="Times New Roman" w:cs="Times New Roman"/>
          <w:sz w:val="24"/>
          <w:szCs w:val="24"/>
        </w:rPr>
        <w:t xml:space="preserve"> pajak  </w:t>
      </w:r>
      <w:r w:rsidRPr="00FF0673">
        <w:rPr>
          <w:rFonts w:ascii="Times New Roman" w:hAnsi="Times New Roman" w:cs="Times New Roman"/>
          <w:sz w:val="24"/>
          <w:szCs w:val="24"/>
        </w:rPr>
        <w:t xml:space="preserve">di perguruan tinggi. Dalam pelaksanaan penelitian ini peubah yang akan dianalisis </w:t>
      </w:r>
      <w:proofErr w:type="gramStart"/>
      <w:r w:rsidRPr="00FF0673">
        <w:rPr>
          <w:rFonts w:ascii="Times New Roman" w:hAnsi="Times New Roman" w:cs="Times New Roman"/>
          <w:sz w:val="24"/>
          <w:szCs w:val="24"/>
        </w:rPr>
        <w:t>adalah  kompetensi</w:t>
      </w:r>
      <w:proofErr w:type="gramEnd"/>
      <w:r w:rsidRPr="00FF0673">
        <w:rPr>
          <w:rFonts w:ascii="Times New Roman" w:hAnsi="Times New Roman" w:cs="Times New Roman"/>
          <w:sz w:val="24"/>
          <w:szCs w:val="24"/>
        </w:rPr>
        <w:t xml:space="preserve"> </w:t>
      </w:r>
      <w:r>
        <w:rPr>
          <w:rFonts w:ascii="Times New Roman" w:hAnsi="Times New Roman" w:cs="Times New Roman"/>
          <w:sz w:val="24"/>
          <w:szCs w:val="24"/>
        </w:rPr>
        <w:t>inklusi pajak</w:t>
      </w:r>
      <w:r w:rsidRPr="00FF0673">
        <w:rPr>
          <w:rFonts w:ascii="Times New Roman" w:hAnsi="Times New Roman" w:cs="Times New Roman"/>
          <w:sz w:val="24"/>
          <w:szCs w:val="24"/>
        </w:rPr>
        <w:t xml:space="preserve"> yang di</w:t>
      </w:r>
      <w:r>
        <w:rPr>
          <w:rFonts w:ascii="Times New Roman" w:hAnsi="Times New Roman" w:cs="Times New Roman"/>
          <w:sz w:val="24"/>
          <w:szCs w:val="24"/>
        </w:rPr>
        <w:t>tinjau dari perspektif praktisi perpajakan dalam hal ini dosen dan konsultan pajak</w:t>
      </w:r>
      <w:r w:rsidRPr="00FF0673">
        <w:rPr>
          <w:rFonts w:ascii="Times New Roman" w:hAnsi="Times New Roman" w:cs="Times New Roman"/>
          <w:sz w:val="24"/>
          <w:szCs w:val="24"/>
        </w:rPr>
        <w:t xml:space="preserve">. </w:t>
      </w:r>
      <w:r>
        <w:rPr>
          <w:rFonts w:ascii="Times New Roman" w:hAnsi="Times New Roman" w:cs="Times New Roman"/>
          <w:sz w:val="24"/>
          <w:szCs w:val="24"/>
        </w:rPr>
        <w:t xml:space="preserve"> </w:t>
      </w:r>
      <w:r w:rsidR="00594795">
        <w:rPr>
          <w:rFonts w:ascii="Times New Roman" w:hAnsi="Times New Roman" w:cs="Times New Roman"/>
          <w:sz w:val="24"/>
          <w:szCs w:val="24"/>
        </w:rPr>
        <w:t xml:space="preserve">Kompetensi yang akan dianalisis mengacu pada rumusan kompetensi yang dirancang berdasarkan </w:t>
      </w:r>
      <w:proofErr w:type="spellStart"/>
      <w:r w:rsidR="00594795">
        <w:rPr>
          <w:rFonts w:ascii="Times New Roman" w:hAnsi="Times New Roman" w:cs="Times New Roman"/>
          <w:sz w:val="24"/>
          <w:szCs w:val="24"/>
        </w:rPr>
        <w:t>berdasarkan</w:t>
      </w:r>
      <w:proofErr w:type="spellEnd"/>
      <w:r w:rsidR="00594795">
        <w:rPr>
          <w:rFonts w:ascii="Times New Roman" w:hAnsi="Times New Roman" w:cs="Times New Roman"/>
          <w:sz w:val="24"/>
          <w:szCs w:val="24"/>
        </w:rPr>
        <w:t xml:space="preserve"> dalam Buku Materi Terbuka Kesadaran Pajak di Perguruan Tinggi dan Silabus dalam mata kuliah pengantar perpajakan dan kuesioner yang diadaptasi dari penelitian </w:t>
      </w:r>
      <w:r w:rsidR="00AB4E44">
        <w:rPr>
          <w:rFonts w:ascii="Times New Roman" w:hAnsi="Times New Roman" w:cs="Times New Roman"/>
          <w:sz w:val="24"/>
          <w:szCs w:val="24"/>
        </w:rPr>
        <w:fldChar w:fldCharType="begin" w:fldLock="1"/>
      </w:r>
      <w:r w:rsidR="00594795">
        <w:rPr>
          <w:rFonts w:ascii="Times New Roman" w:hAnsi="Times New Roman" w:cs="Times New Roman"/>
          <w:sz w:val="24"/>
          <w:szCs w:val="24"/>
        </w:rPr>
        <w:instrText>ADDIN CSL_CITATION {"citationItems":[{"id":"ITEM-1","itemData":{"DOI":"10.31002/JPALG.V4I1.2394","ISSN":"2614-4441","abstract":"Pajak merupakan salah satu penerimaan terbesar bagi negara yang digunakan untuk membiayai pengeluaran negara demi mewujudkan kesejahteraan rakyat. Akan tetapi, masyarakat termasuk generasi muda memiliki persepsi yang berbeda terhadap perpajakan di Indonesia sehingga target penerimaan pajak oleh pemerintah belum optimal. Sedangkan, generasi muda berperan sebagai agen perubahan terutama mahasiswa. Oleh karena itu, penelitian ini bertujuan untuk mengetahui persepsi dan pemahaman perpajakan mahasiswa di Universitas Tidar. Data diperoleh melalui teknik pengumpulan angket. Populasi dalam penelitian ini yaitu seluruh mahasiswa Universitas Tidar semester dua tahun ajaran 2019/2020. Teknik pengambilan sampel menggunakan random sampling. Hasil penelitian memperlihatkan bahwa pemahaman perpajakan mahasiswa tentang masih kurang termasuk pemahaman tentang pengertian pajak, fungsi pajak, regulasi dan mekanisme pembayaran pajak, jenis-jenis pajak, hingga pemberitaan tentang penyelewengan pajak di Indonesia. Meskipun demikian, mahasiswa memiliki persepsi bahwa pajak penting untuk kesejahteraan rakyat sehingga mendukung pembayaran pajak di Indonesia. Berdasarkan hasil penelitian ini, peneliti memberikan rekomendasi yaitu persepsi mahasiswa terhadap perpajakan di Indonesia harus diperkuat melalui pelaksanaan inklusi pajak dalam pembelajaran di perguruan tinggi terutama melalui integrasi dalam Mata Kuliah Umum (MKU) karena MKU wajib ditempuh oleh seluruh mahasiswa.","author":[{"dropping-particle":"","family":"Dianastiti","given":"Firstya Evi","non-dropping-particle":"","parse-names":false,"suffix":""},{"dropping-particle":"","family":"Novitasari","given":"Novitasari","non-dropping-particle":"","parse-names":false,"suffix":""},{"dropping-particle":"","family":"Wati","given":"Anggita Febriana","non-dropping-particle":"","parse-names":false,"suffix":""}],"container-title":"Journal of Public Administration and Local Governance","id":"ITEM-1","issue":"1","issued":{"date-parts":[["2020","4","27"]]},"page":"65-80","title":"Urgensi Inklusi Pajak pada Mata Kuliah Umum di Perguruan Tinggi: Studi Kasus Persepsi dan Pemahaman Perpajakan Mahasiswa Universitas Tidar","type":"article-journal","volume":"4"},"uris":["http://www.mendeley.com/documents/?uuid=0795dd15-c47e-30be-b71e-a776ae407485"]}],"mendeley":{"formattedCitation":"(Dianastiti et al., 2020)","plainTextFormattedCitation":"(Dianastiti et al., 2020)","previouslyFormattedCitation":"(Dianastiti et al., 2020)"},"properties":{"noteIndex":0},"schema":"https://github.com/citation-style-language/schema/raw/master/csl-citation.json"}</w:instrText>
      </w:r>
      <w:r w:rsidR="00AB4E44">
        <w:rPr>
          <w:rFonts w:ascii="Times New Roman" w:hAnsi="Times New Roman" w:cs="Times New Roman"/>
          <w:sz w:val="24"/>
          <w:szCs w:val="24"/>
        </w:rPr>
        <w:fldChar w:fldCharType="separate"/>
      </w:r>
      <w:r w:rsidR="00594795" w:rsidRPr="006C57E7">
        <w:rPr>
          <w:rFonts w:ascii="Times New Roman" w:hAnsi="Times New Roman" w:cs="Times New Roman"/>
          <w:noProof/>
          <w:sz w:val="24"/>
          <w:szCs w:val="24"/>
        </w:rPr>
        <w:t>(Dianastiti et al., 2020)</w:t>
      </w:r>
      <w:r w:rsidR="00AB4E44">
        <w:rPr>
          <w:rFonts w:ascii="Times New Roman" w:hAnsi="Times New Roman" w:cs="Times New Roman"/>
          <w:sz w:val="24"/>
          <w:szCs w:val="24"/>
        </w:rPr>
        <w:fldChar w:fldCharType="end"/>
      </w:r>
      <w:r w:rsidR="00594795">
        <w:rPr>
          <w:rFonts w:ascii="Times New Roman" w:hAnsi="Times New Roman" w:cs="Times New Roman"/>
          <w:sz w:val="24"/>
          <w:szCs w:val="24"/>
        </w:rPr>
        <w:t xml:space="preserve">, jumlah butir sebanyak 25 butir. </w:t>
      </w:r>
      <w:proofErr w:type="gramStart"/>
      <w:r>
        <w:rPr>
          <w:rFonts w:ascii="Times New Roman" w:hAnsi="Times New Roman" w:cs="Times New Roman"/>
          <w:sz w:val="24"/>
          <w:szCs w:val="24"/>
        </w:rPr>
        <w:t>Responden dalam penelitian ini merupakan praktisi perpajakan sejumlah 30 orang.</w:t>
      </w:r>
      <w:proofErr w:type="gramEnd"/>
      <w:r>
        <w:rPr>
          <w:rFonts w:ascii="Times New Roman" w:hAnsi="Times New Roman" w:cs="Times New Roman"/>
          <w:sz w:val="24"/>
          <w:szCs w:val="24"/>
        </w:rPr>
        <w:t xml:space="preserve"> </w:t>
      </w:r>
      <w:r w:rsidR="003B1946">
        <w:rPr>
          <w:rFonts w:ascii="Times New Roman" w:hAnsi="Times New Roman" w:cs="Times New Roman"/>
          <w:sz w:val="24"/>
          <w:szCs w:val="24"/>
        </w:rPr>
        <w:t>Ukuran sampel ini dianggap layak untuk ujian rintis (</w:t>
      </w:r>
      <w:r w:rsidR="003B1946" w:rsidRPr="00594795">
        <w:rPr>
          <w:rFonts w:ascii="Times New Roman" w:hAnsi="Times New Roman" w:cs="Times New Roman"/>
          <w:i/>
          <w:sz w:val="24"/>
          <w:szCs w:val="24"/>
        </w:rPr>
        <w:t>pilot study</w:t>
      </w:r>
      <w:r w:rsidR="00594795">
        <w:rPr>
          <w:rFonts w:ascii="Times New Roman" w:hAnsi="Times New Roman" w:cs="Times New Roman"/>
          <w:sz w:val="24"/>
          <w:szCs w:val="24"/>
        </w:rPr>
        <w:t xml:space="preserve">) </w:t>
      </w:r>
      <w:r w:rsidR="003B1946">
        <w:rPr>
          <w:rFonts w:ascii="Times New Roman" w:hAnsi="Times New Roman" w:cs="Times New Roman"/>
          <w:sz w:val="24"/>
          <w:szCs w:val="24"/>
        </w:rPr>
        <w:t xml:space="preserve">dengan pendekatan kalibarasi aitem model rasch </w:t>
      </w:r>
      <w:r w:rsidR="00AB4E44">
        <w:rPr>
          <w:rFonts w:ascii="Times New Roman" w:hAnsi="Times New Roman" w:cs="Times New Roman"/>
          <w:sz w:val="24"/>
          <w:szCs w:val="24"/>
        </w:rPr>
        <w:fldChar w:fldCharType="begin" w:fldLock="1"/>
      </w:r>
      <w:r w:rsidR="00B67E62">
        <w:rPr>
          <w:rFonts w:ascii="Times New Roman" w:hAnsi="Times New Roman" w:cs="Times New Roman"/>
          <w:sz w:val="24"/>
          <w:szCs w:val="24"/>
        </w:rPr>
        <w:instrText>ADDIN CSL_CITATION {"citationItems":[{"id":"ITEM-1","itemData":{"author":[{"dropping-particle":"","family":"Sumintono","given":"Bambang","non-dropping-particle":"","parse-names":false,"suffix":""},{"dropping-particle":"","family":"Widhiarso","given":"Wahyu","non-dropping-particle":"","parse-names":false,"suffix":""}],"id":"ITEM-1","issued":{"date-parts":[["2014"]]},"publisher":"Trim Komunikata Publisher","publisher-place":"Bandung","title":"Aplikasi Model Rasch untuk Penelitian Ilmu-Ilmu Sosial","type":"book"},"uris":["http://www.mendeley.com/documents/?uuid=ad2d8c2c-065c-4a2d-8b8e-7ece02d02864"]}],"mendeley":{"formattedCitation":"(Sumintono &amp; Widhiarso, 2014)","plainTextFormattedCitation":"(Sumintono &amp; Widhiarso, 2014)","previouslyFormattedCitation":"(Sumintono &amp; Widhiarso, 2014)"},"properties":{"noteIndex":0},"schema":"https://github.com/citation-style-language/schema/raw/master/csl-citation.json"}</w:instrText>
      </w:r>
      <w:r w:rsidR="00AB4E44">
        <w:rPr>
          <w:rFonts w:ascii="Times New Roman" w:hAnsi="Times New Roman" w:cs="Times New Roman"/>
          <w:sz w:val="24"/>
          <w:szCs w:val="24"/>
        </w:rPr>
        <w:fldChar w:fldCharType="separate"/>
      </w:r>
      <w:r w:rsidR="003B1946" w:rsidRPr="003B1946">
        <w:rPr>
          <w:rFonts w:ascii="Times New Roman" w:hAnsi="Times New Roman" w:cs="Times New Roman"/>
          <w:noProof/>
          <w:sz w:val="24"/>
          <w:szCs w:val="24"/>
        </w:rPr>
        <w:t>(Sumintono &amp; Widhiarso, 2014)</w:t>
      </w:r>
      <w:r w:rsidR="00AB4E44">
        <w:rPr>
          <w:rFonts w:ascii="Times New Roman" w:hAnsi="Times New Roman" w:cs="Times New Roman"/>
          <w:sz w:val="24"/>
          <w:szCs w:val="24"/>
        </w:rPr>
        <w:fldChar w:fldCharType="end"/>
      </w:r>
      <w:r w:rsidR="00856FC8">
        <w:rPr>
          <w:rFonts w:ascii="Times New Roman" w:hAnsi="Times New Roman" w:cs="Times New Roman"/>
          <w:sz w:val="24"/>
          <w:szCs w:val="24"/>
        </w:rPr>
        <w:t xml:space="preserve">. </w:t>
      </w:r>
      <w:proofErr w:type="gramStart"/>
      <w:r w:rsidRPr="00FF0673">
        <w:rPr>
          <w:rFonts w:ascii="Times New Roman" w:hAnsi="Times New Roman" w:cs="Times New Roman"/>
          <w:sz w:val="24"/>
          <w:szCs w:val="24"/>
        </w:rPr>
        <w:t>Pengumpulan data d</w:t>
      </w:r>
      <w:r w:rsidR="00594795">
        <w:rPr>
          <w:rFonts w:ascii="Times New Roman" w:hAnsi="Times New Roman" w:cs="Times New Roman"/>
          <w:sz w:val="24"/>
          <w:szCs w:val="24"/>
        </w:rPr>
        <w:t xml:space="preserve">ilakukan menggunakan kuesioner, </w:t>
      </w:r>
      <w:r w:rsidRPr="00FF0673">
        <w:rPr>
          <w:rFonts w:ascii="Times New Roman" w:hAnsi="Times New Roman" w:cs="Times New Roman"/>
          <w:sz w:val="24"/>
          <w:szCs w:val="24"/>
        </w:rPr>
        <w:t>dengan</w:t>
      </w:r>
      <w:r w:rsidR="00594795">
        <w:rPr>
          <w:rFonts w:ascii="Times New Roman" w:hAnsi="Times New Roman" w:cs="Times New Roman"/>
          <w:sz w:val="24"/>
          <w:szCs w:val="24"/>
        </w:rPr>
        <w:t xml:space="preserve"> skala likert</w:t>
      </w:r>
      <w:r w:rsidRPr="00FF0673">
        <w:rPr>
          <w:rFonts w:ascii="Times New Roman" w:hAnsi="Times New Roman" w:cs="Times New Roman"/>
          <w:sz w:val="24"/>
          <w:szCs w:val="24"/>
        </w:rPr>
        <w:t xml:space="preserve"> menggunakan tingat persetujuan (</w:t>
      </w:r>
      <w:r w:rsidRPr="00FF0673">
        <w:rPr>
          <w:rFonts w:ascii="Times New Roman" w:hAnsi="Times New Roman" w:cs="Times New Roman"/>
          <w:i/>
          <w:sz w:val="24"/>
          <w:szCs w:val="24"/>
        </w:rPr>
        <w:t>level of agreement</w:t>
      </w:r>
      <w:r w:rsidRPr="00FF0673">
        <w:rPr>
          <w:rFonts w:ascii="Times New Roman" w:hAnsi="Times New Roman" w:cs="Times New Roman"/>
          <w:sz w:val="24"/>
          <w:szCs w:val="24"/>
        </w:rPr>
        <w:t xml:space="preserve">) yang bergerak dari </w:t>
      </w:r>
      <w:r w:rsidR="00856FC8">
        <w:rPr>
          <w:rFonts w:ascii="Times New Roman" w:hAnsi="Times New Roman" w:cs="Times New Roman"/>
          <w:sz w:val="24"/>
          <w:szCs w:val="24"/>
        </w:rPr>
        <w:t>5</w:t>
      </w:r>
      <w:r w:rsidRPr="00FF0673">
        <w:rPr>
          <w:rFonts w:ascii="Times New Roman" w:hAnsi="Times New Roman" w:cs="Times New Roman"/>
          <w:sz w:val="24"/>
          <w:szCs w:val="24"/>
        </w:rPr>
        <w:t xml:space="preserve"> sampai dengan 1 atau dari sangat setuju sampai dengan sangat tidak setuju.</w:t>
      </w:r>
      <w:proofErr w:type="gramEnd"/>
      <w:r w:rsidRPr="00FF0673">
        <w:rPr>
          <w:rFonts w:ascii="Times New Roman" w:hAnsi="Times New Roman" w:cs="Times New Roman"/>
          <w:sz w:val="24"/>
          <w:szCs w:val="24"/>
        </w:rPr>
        <w:t xml:space="preserve"> Kuesioner dikumpulkan </w:t>
      </w:r>
      <w:r w:rsidR="00594795" w:rsidRPr="00594795">
        <w:rPr>
          <w:rFonts w:ascii="Times New Roman" w:hAnsi="Times New Roman" w:cs="Times New Roman"/>
          <w:i/>
          <w:sz w:val="24"/>
          <w:szCs w:val="24"/>
        </w:rPr>
        <w:t>google form</w:t>
      </w:r>
      <w:r w:rsidR="00594795">
        <w:rPr>
          <w:rFonts w:ascii="Times New Roman" w:hAnsi="Times New Roman" w:cs="Times New Roman"/>
          <w:sz w:val="24"/>
          <w:szCs w:val="24"/>
        </w:rPr>
        <w:t xml:space="preserve"> dengan link</w:t>
      </w:r>
      <w:r w:rsidR="00594795" w:rsidRPr="00594795">
        <w:t xml:space="preserve"> </w:t>
      </w:r>
      <w:hyperlink w:history="1">
        <w:r w:rsidR="00594795" w:rsidRPr="00BF6E56">
          <w:rPr>
            <w:rStyle w:val="Hyperlink"/>
            <w:rFonts w:ascii="Times New Roman" w:hAnsi="Times New Roman" w:cs="Times New Roman"/>
            <w:sz w:val="24"/>
            <w:szCs w:val="24"/>
          </w:rPr>
          <w:t>https://forms.gle /kcJBmuYs6VkkAayF6</w:t>
        </w:r>
      </w:hyperlink>
      <w:r w:rsidR="00594795">
        <w:rPr>
          <w:rFonts w:ascii="Times New Roman" w:hAnsi="Times New Roman" w:cs="Times New Roman"/>
          <w:sz w:val="24"/>
          <w:szCs w:val="24"/>
        </w:rPr>
        <w:t xml:space="preserve">.  </w:t>
      </w:r>
      <w:proofErr w:type="gramStart"/>
      <w:r w:rsidR="00594795">
        <w:rPr>
          <w:rFonts w:ascii="Times New Roman" w:hAnsi="Times New Roman" w:cs="Times New Roman"/>
          <w:sz w:val="24"/>
          <w:szCs w:val="24"/>
        </w:rPr>
        <w:t>Selanjutnya dalam kuesioner, juga mengungkapkan pertanyaan terkait pendapat responden tentang keterterapan pembalajaran inklusi pajak serta pendapat mereka terhadap hal-hal yang perlu dikembangkan dalam pembelajaran untuk meningkatkan inklusi pajak di kalangan mahasiswa.</w:t>
      </w:r>
      <w:proofErr w:type="gramEnd"/>
      <w:r w:rsidR="002A2D02">
        <w:rPr>
          <w:rFonts w:ascii="Times New Roman" w:hAnsi="Times New Roman" w:cs="Times New Roman"/>
          <w:sz w:val="24"/>
          <w:szCs w:val="24"/>
        </w:rPr>
        <w:t xml:space="preserve"> </w:t>
      </w:r>
      <w:proofErr w:type="gramStart"/>
      <w:r w:rsidR="002A2D02">
        <w:rPr>
          <w:rFonts w:ascii="Times New Roman" w:hAnsi="Times New Roman" w:cs="Times New Roman"/>
          <w:sz w:val="24"/>
          <w:szCs w:val="24"/>
        </w:rPr>
        <w:t>Analisis data menggunakan permodelan rasch dengan paket program (</w:t>
      </w:r>
      <w:r w:rsidR="002A2D02" w:rsidRPr="002A2D02">
        <w:rPr>
          <w:rFonts w:ascii="Times New Roman" w:hAnsi="Times New Roman" w:cs="Times New Roman"/>
          <w:i/>
          <w:sz w:val="24"/>
          <w:szCs w:val="24"/>
        </w:rPr>
        <w:t>free</w:t>
      </w:r>
      <w:r w:rsidR="002A2D02">
        <w:rPr>
          <w:rFonts w:ascii="Times New Roman" w:hAnsi="Times New Roman" w:cs="Times New Roman"/>
          <w:sz w:val="24"/>
          <w:szCs w:val="24"/>
        </w:rPr>
        <w:t xml:space="preserve"> </w:t>
      </w:r>
      <w:r w:rsidR="002A2D02" w:rsidRPr="002A2D02">
        <w:rPr>
          <w:rFonts w:ascii="Times New Roman" w:hAnsi="Times New Roman" w:cs="Times New Roman"/>
          <w:i/>
          <w:sz w:val="24"/>
          <w:szCs w:val="24"/>
        </w:rPr>
        <w:t>software</w:t>
      </w:r>
      <w:r w:rsidR="002A2D02">
        <w:rPr>
          <w:rFonts w:ascii="Times New Roman" w:hAnsi="Times New Roman" w:cs="Times New Roman"/>
          <w:sz w:val="24"/>
          <w:szCs w:val="24"/>
        </w:rPr>
        <w:t>) yaitu ministep.</w:t>
      </w:r>
      <w:proofErr w:type="gramEnd"/>
    </w:p>
    <w:p w:rsidR="001B1636" w:rsidRPr="00FF0673" w:rsidRDefault="001B1636" w:rsidP="007806ED">
      <w:pPr>
        <w:spacing w:after="0" w:line="360" w:lineRule="auto"/>
        <w:ind w:firstLine="720"/>
        <w:jc w:val="both"/>
        <w:rPr>
          <w:rFonts w:ascii="Times New Roman" w:hAnsi="Times New Roman" w:cs="Times New Roman"/>
          <w:bCs/>
          <w:sz w:val="24"/>
          <w:szCs w:val="24"/>
        </w:rPr>
      </w:pPr>
    </w:p>
    <w:p w:rsidR="00407454" w:rsidRPr="00A66BEE" w:rsidRDefault="00407454" w:rsidP="007806ED">
      <w:pPr>
        <w:spacing w:after="0" w:line="360" w:lineRule="auto"/>
        <w:jc w:val="both"/>
        <w:rPr>
          <w:rFonts w:ascii="Times New Roman" w:hAnsi="Times New Roman" w:cs="Times New Roman"/>
          <w:b/>
          <w:sz w:val="24"/>
          <w:szCs w:val="24"/>
        </w:rPr>
      </w:pPr>
      <w:r w:rsidRPr="00A66BEE">
        <w:rPr>
          <w:rFonts w:ascii="Times New Roman" w:hAnsi="Times New Roman" w:cs="Times New Roman"/>
          <w:b/>
          <w:sz w:val="24"/>
          <w:szCs w:val="24"/>
        </w:rPr>
        <w:lastRenderedPageBreak/>
        <w:t>4. Hasil dan Diskusi</w:t>
      </w:r>
    </w:p>
    <w:p w:rsidR="00407454" w:rsidRDefault="00594795" w:rsidP="007806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Gambaran umum responden dapat jabarkan sebagai berikut.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Pertama berdasarkan jenis kelamin, sebanyak 56% responden berjenis kelamin perempuan dan 44% adalah laki-laki.</w:t>
      </w:r>
      <w:proofErr w:type="gramEnd"/>
      <w:r>
        <w:rPr>
          <w:rFonts w:ascii="Times New Roman" w:hAnsi="Times New Roman" w:cs="Times New Roman"/>
          <w:sz w:val="24"/>
          <w:szCs w:val="24"/>
        </w:rPr>
        <w:t xml:space="preserve"> Selanjutnya sebanyak 40% responden adalah dosen pengampu mata kuliah perpajakan, 40 % merupakan konsultan pajak, dan 20% merupakan dosen perpajakan sekaligus sebagai konsultan pajak. </w:t>
      </w:r>
      <w:r w:rsidR="005D6EE1">
        <w:rPr>
          <w:rFonts w:ascii="Times New Roman" w:hAnsi="Times New Roman" w:cs="Times New Roman"/>
          <w:sz w:val="24"/>
          <w:szCs w:val="24"/>
        </w:rPr>
        <w:t xml:space="preserve">Dilihat dari lama bekerja, sebanyak 64% responden telah bekerja di atas 7 tahun, 20% diantara 4-7 tahun, dan sisanya 1- 3 tahun. </w:t>
      </w:r>
      <w:proofErr w:type="gramStart"/>
      <w:r w:rsidR="005D6EE1">
        <w:rPr>
          <w:rFonts w:ascii="Times New Roman" w:hAnsi="Times New Roman" w:cs="Times New Roman"/>
          <w:sz w:val="24"/>
          <w:szCs w:val="24"/>
        </w:rPr>
        <w:t>Hal ini menunjukkan bahwa responden telah memiliki pengalaman dalam bidang perpajakan baik sebagai dosen pengajar maupun konsultan pajak.</w:t>
      </w:r>
      <w:proofErr w:type="gramEnd"/>
      <w:r w:rsidR="005D6EE1">
        <w:rPr>
          <w:rFonts w:ascii="Times New Roman" w:hAnsi="Times New Roman" w:cs="Times New Roman"/>
          <w:sz w:val="24"/>
          <w:szCs w:val="24"/>
        </w:rPr>
        <w:t xml:space="preserve"> </w:t>
      </w:r>
    </w:p>
    <w:p w:rsidR="005D6EE1" w:rsidRDefault="005D6EE1" w:rsidP="007806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Selanjutnya, dilakukan analisis mengenai validitas dan reliabilitas instrumen dengan menggunakan model rasch.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Model ini digunakan untuk menentukan apakah kompetensi yang telah disusun dalam kuesioner memenuhi kriteria dari </w:t>
      </w:r>
      <w:r w:rsidR="002A2D02">
        <w:rPr>
          <w:rFonts w:ascii="Times New Roman" w:hAnsi="Times New Roman" w:cs="Times New Roman"/>
          <w:sz w:val="24"/>
          <w:szCs w:val="24"/>
        </w:rPr>
        <w:t xml:space="preserve">sebuah </w:t>
      </w:r>
      <w:r>
        <w:rPr>
          <w:rFonts w:ascii="Times New Roman" w:hAnsi="Times New Roman" w:cs="Times New Roman"/>
          <w:sz w:val="24"/>
          <w:szCs w:val="24"/>
        </w:rPr>
        <w:t>butir ide</w:t>
      </w:r>
      <w:r w:rsidR="002A2D02">
        <w:rPr>
          <w:rFonts w:ascii="Times New Roman" w:hAnsi="Times New Roman" w:cs="Times New Roman"/>
          <w:sz w:val="24"/>
          <w:szCs w:val="24"/>
        </w:rPr>
        <w:t>al, yang dapat dimaknai sebagai kompetensi yang diperlukan untuk pembelajaran inklusi pajak di perguruan tinggi.</w:t>
      </w:r>
      <w:proofErr w:type="gramEnd"/>
      <w:r w:rsidR="002A2D02">
        <w:rPr>
          <w:rFonts w:ascii="Times New Roman" w:hAnsi="Times New Roman" w:cs="Times New Roman"/>
          <w:sz w:val="24"/>
          <w:szCs w:val="24"/>
        </w:rPr>
        <w:t xml:space="preserve"> </w:t>
      </w:r>
      <w:proofErr w:type="gramStart"/>
      <w:r w:rsidR="002A2D02">
        <w:rPr>
          <w:rFonts w:ascii="Times New Roman" w:hAnsi="Times New Roman" w:cs="Times New Roman"/>
          <w:sz w:val="24"/>
          <w:szCs w:val="24"/>
        </w:rPr>
        <w:t xml:space="preserve">Hasil pengujian model </w:t>
      </w:r>
      <w:r w:rsidR="00BC7556">
        <w:rPr>
          <w:rFonts w:ascii="Times New Roman" w:hAnsi="Times New Roman" w:cs="Times New Roman"/>
          <w:sz w:val="24"/>
          <w:szCs w:val="24"/>
        </w:rPr>
        <w:t xml:space="preserve">rasch dapat dilihat dalam Tabel </w:t>
      </w:r>
      <w:r w:rsidR="002A2D02">
        <w:rPr>
          <w:rFonts w:ascii="Times New Roman" w:hAnsi="Times New Roman" w:cs="Times New Roman"/>
          <w:sz w:val="24"/>
          <w:szCs w:val="24"/>
        </w:rPr>
        <w:t>1 sebagai berikut.</w:t>
      </w:r>
      <w:proofErr w:type="gramEnd"/>
    </w:p>
    <w:p w:rsidR="00BC7556" w:rsidRDefault="00BC7556" w:rsidP="007806E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Tabel 1 Summary Statistics</w:t>
      </w:r>
    </w:p>
    <w:p w:rsidR="00BC7556" w:rsidRDefault="00BC7556" w:rsidP="007806ED">
      <w:pPr>
        <w:spacing w:after="0" w:line="360" w:lineRule="auto"/>
        <w:jc w:val="both"/>
        <w:rPr>
          <w:rFonts w:ascii="Times New Roman" w:hAnsi="Times New Roman" w:cs="Times New Roman"/>
          <w:sz w:val="24"/>
          <w:szCs w:val="24"/>
        </w:rPr>
      </w:pPr>
      <w:r w:rsidRPr="00BC7556">
        <w:rPr>
          <w:rFonts w:ascii="Times New Roman" w:hAnsi="Times New Roman" w:cs="Times New Roman"/>
          <w:noProof/>
          <w:sz w:val="24"/>
          <w:szCs w:val="24"/>
        </w:rPr>
        <w:drawing>
          <wp:inline distT="0" distB="0" distL="0" distR="0">
            <wp:extent cx="5458724" cy="3881886"/>
            <wp:effectExtent l="19050" t="0" r="8626"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t="2279" r="52543" b="18234"/>
                    <a:stretch>
                      <a:fillRect/>
                    </a:stretch>
                  </pic:blipFill>
                  <pic:spPr bwMode="auto">
                    <a:xfrm>
                      <a:off x="0" y="0"/>
                      <a:ext cx="5458724" cy="3881886"/>
                    </a:xfrm>
                    <a:prstGeom prst="rect">
                      <a:avLst/>
                    </a:prstGeom>
                    <a:noFill/>
                    <a:ln w="9525">
                      <a:noFill/>
                      <a:miter lim="800000"/>
                      <a:headEnd/>
                      <a:tailEnd/>
                    </a:ln>
                  </pic:spPr>
                </pic:pic>
              </a:graphicData>
            </a:graphic>
          </wp:inline>
        </w:drawing>
      </w:r>
    </w:p>
    <w:p w:rsidR="002A2D02" w:rsidRDefault="002A2D02" w:rsidP="007806ED">
      <w:pPr>
        <w:spacing w:after="0" w:line="360" w:lineRule="auto"/>
        <w:jc w:val="both"/>
        <w:rPr>
          <w:rFonts w:ascii="Times New Roman" w:hAnsi="Times New Roman" w:cs="Times New Roman"/>
          <w:color w:val="FF0000"/>
          <w:sz w:val="24"/>
          <w:szCs w:val="24"/>
        </w:rPr>
      </w:pPr>
    </w:p>
    <w:p w:rsidR="00D66A00" w:rsidRDefault="00D66A00" w:rsidP="007806ED">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Data dalam tabel 1 di atas memberikan info secara keseluruhan tentang kualitas responden maupun kualitas instrumen yang digunakan.</w:t>
      </w:r>
      <w:proofErr w:type="gramEnd"/>
      <w:r>
        <w:rPr>
          <w:rFonts w:ascii="Times New Roman" w:hAnsi="Times New Roman" w:cs="Times New Roman"/>
          <w:sz w:val="24"/>
          <w:szCs w:val="24"/>
        </w:rPr>
        <w:t xml:space="preserve"> Adapun penjelasannya adalah sebagai berikut</w:t>
      </w:r>
      <w:r w:rsidR="001B1636">
        <w:rPr>
          <w:rFonts w:ascii="Times New Roman" w:hAnsi="Times New Roman" w:cs="Times New Roman"/>
          <w:sz w:val="24"/>
          <w:szCs w:val="24"/>
        </w:rPr>
        <w:t xml:space="preserve"> </w:t>
      </w:r>
      <w:r w:rsidR="001B1636">
        <w:rPr>
          <w:rFonts w:ascii="Times New Roman" w:hAnsi="Times New Roman" w:cs="Times New Roman"/>
          <w:sz w:val="24"/>
          <w:szCs w:val="24"/>
        </w:rPr>
        <w:lastRenderedPageBreak/>
        <w:fldChar w:fldCharType="begin" w:fldLock="1"/>
      </w:r>
      <w:r w:rsidR="001B1636">
        <w:rPr>
          <w:rFonts w:ascii="Times New Roman" w:hAnsi="Times New Roman" w:cs="Times New Roman"/>
          <w:sz w:val="24"/>
          <w:szCs w:val="24"/>
        </w:rPr>
        <w:instrText>ADDIN CSL_CITATION {"citationItems":[{"id":"ITEM-1","itemData":{"author":[{"dropping-particle":"","family":"Sumintono","given":"Bambang","non-dropping-particle":"","parse-names":false,"suffix":""},{"dropping-particle":"","family":"Widhiarso","given":"Wahyu","non-dropping-particle":"","parse-names":false,"suffix":""}],"id":"ITEM-1","issued":{"date-parts":[["2014"]]},"publisher":"Trim Komunikata Publisher","publisher-place":"Bandung","title":"Aplikasi Model Rasch untuk Penelitian Ilmu-Ilmu Sosial","type":"book"},"uris":["http://www.mendeley.com/documents/?uuid=ad2d8c2c-065c-4a2d-8b8e-7ece02d02864"]}],"mendeley":{"formattedCitation":"(Sumintono &amp; Widhiarso, 2014)","plainTextFormattedCitation":"(Sumintono &amp; Widhiarso, 2014)"},"properties":{"noteIndex":0},"schema":"https://github.com/citation-style-language/schema/raw/master/csl-citation.json"}</w:instrText>
      </w:r>
      <w:r w:rsidR="001B1636">
        <w:rPr>
          <w:rFonts w:ascii="Times New Roman" w:hAnsi="Times New Roman" w:cs="Times New Roman"/>
          <w:sz w:val="24"/>
          <w:szCs w:val="24"/>
        </w:rPr>
        <w:fldChar w:fldCharType="separate"/>
      </w:r>
      <w:r w:rsidR="001B1636" w:rsidRPr="001B1636">
        <w:rPr>
          <w:rFonts w:ascii="Times New Roman" w:hAnsi="Times New Roman" w:cs="Times New Roman"/>
          <w:noProof/>
          <w:sz w:val="24"/>
          <w:szCs w:val="24"/>
        </w:rPr>
        <w:t>(Sumintono &amp; Widhiarso, 2014)</w:t>
      </w:r>
      <w:r w:rsidR="001B1636">
        <w:rPr>
          <w:rFonts w:ascii="Times New Roman" w:hAnsi="Times New Roman" w:cs="Times New Roman"/>
          <w:sz w:val="24"/>
          <w:szCs w:val="24"/>
        </w:rPr>
        <w:fldChar w:fldCharType="end"/>
      </w:r>
      <w:r>
        <w:rPr>
          <w:rFonts w:ascii="Times New Roman" w:hAnsi="Times New Roman" w:cs="Times New Roman"/>
          <w:sz w:val="24"/>
          <w:szCs w:val="24"/>
        </w:rPr>
        <w:t xml:space="preserve">. Pertama, </w:t>
      </w:r>
      <w:r w:rsidRPr="00D66A00">
        <w:rPr>
          <w:rFonts w:ascii="Times New Roman" w:hAnsi="Times New Roman" w:cs="Times New Roman"/>
          <w:i/>
          <w:sz w:val="24"/>
          <w:szCs w:val="24"/>
        </w:rPr>
        <w:t>person measure</w:t>
      </w:r>
      <w:r>
        <w:rPr>
          <w:rFonts w:ascii="Times New Roman" w:hAnsi="Times New Roman" w:cs="Times New Roman"/>
          <w:sz w:val="24"/>
          <w:szCs w:val="24"/>
        </w:rPr>
        <w:t xml:space="preserve"> sebesar +3</w:t>
      </w:r>
      <w:proofErr w:type="gramStart"/>
      <w:r>
        <w:rPr>
          <w:rFonts w:ascii="Times New Roman" w:hAnsi="Times New Roman" w:cs="Times New Roman"/>
          <w:sz w:val="24"/>
          <w:szCs w:val="24"/>
        </w:rPr>
        <w:t>,53</w:t>
      </w:r>
      <w:proofErr w:type="gramEnd"/>
      <w:r>
        <w:rPr>
          <w:rFonts w:ascii="Times New Roman" w:hAnsi="Times New Roman" w:cs="Times New Roman"/>
          <w:sz w:val="24"/>
          <w:szCs w:val="24"/>
        </w:rPr>
        <w:t xml:space="preserve"> logit yang menunjukkan rata-rata nilai responden dalam kuesioner kompetensi inklusi pajak. Nilai rata-rata yang lebih dari logit 0</w:t>
      </w:r>
      <w:proofErr w:type="gramStart"/>
      <w:r>
        <w:rPr>
          <w:rFonts w:ascii="Times New Roman" w:hAnsi="Times New Roman" w:cs="Times New Roman"/>
          <w:sz w:val="24"/>
          <w:szCs w:val="24"/>
        </w:rPr>
        <w:t>,0</w:t>
      </w:r>
      <w:proofErr w:type="gramEnd"/>
      <w:r>
        <w:rPr>
          <w:rFonts w:ascii="Times New Roman" w:hAnsi="Times New Roman" w:cs="Times New Roman"/>
          <w:sz w:val="24"/>
          <w:szCs w:val="24"/>
        </w:rPr>
        <w:t xml:space="preserve"> menunjukkan kecenderungan responden yang lebih banyak menjawab setuju pada statement di berbagai butir (item). Kedua, nilai </w:t>
      </w:r>
      <w:r w:rsidRPr="00D66A00">
        <w:rPr>
          <w:rFonts w:ascii="Times New Roman" w:hAnsi="Times New Roman" w:cs="Times New Roman"/>
          <w:i/>
          <w:sz w:val="24"/>
          <w:szCs w:val="24"/>
        </w:rPr>
        <w:t>aplha cronbach</w:t>
      </w:r>
      <w:r>
        <w:rPr>
          <w:rFonts w:ascii="Times New Roman" w:hAnsi="Times New Roman" w:cs="Times New Roman"/>
          <w:sz w:val="24"/>
          <w:szCs w:val="24"/>
        </w:rPr>
        <w:t xml:space="preserve"> yang digunakan untuk mengukur reliabilitas atau interaksi antara person dan butir secara keseluruhan sebesar 0</w:t>
      </w:r>
      <w:proofErr w:type="gramStart"/>
      <w:r>
        <w:rPr>
          <w:rFonts w:ascii="Times New Roman" w:hAnsi="Times New Roman" w:cs="Times New Roman"/>
          <w:sz w:val="24"/>
          <w:szCs w:val="24"/>
        </w:rPr>
        <w:t>,96</w:t>
      </w:r>
      <w:proofErr w:type="gramEnd"/>
      <w:r>
        <w:rPr>
          <w:rFonts w:ascii="Times New Roman" w:hAnsi="Times New Roman" w:cs="Times New Roman"/>
          <w:sz w:val="24"/>
          <w:szCs w:val="24"/>
        </w:rPr>
        <w:t xml:space="preserve"> &gt; 0,8, yang dapat dimaknai bahwa reliabilitas instrumen sangat baik. </w:t>
      </w:r>
      <w:proofErr w:type="gramStart"/>
      <w:r>
        <w:rPr>
          <w:rFonts w:ascii="Times New Roman" w:hAnsi="Times New Roman" w:cs="Times New Roman"/>
          <w:sz w:val="24"/>
          <w:szCs w:val="24"/>
        </w:rPr>
        <w:t xml:space="preserve">Ketiga, nilai </w:t>
      </w:r>
      <w:r w:rsidRPr="00D66A00">
        <w:rPr>
          <w:rFonts w:ascii="Times New Roman" w:hAnsi="Times New Roman" w:cs="Times New Roman"/>
          <w:i/>
          <w:sz w:val="24"/>
          <w:szCs w:val="24"/>
        </w:rPr>
        <w:t>person reliability</w:t>
      </w:r>
      <w:r>
        <w:rPr>
          <w:rFonts w:ascii="Times New Roman" w:hAnsi="Times New Roman" w:cs="Times New Roman"/>
          <w:sz w:val="24"/>
          <w:szCs w:val="24"/>
        </w:rPr>
        <w:t xml:space="preserve"> dan </w:t>
      </w:r>
      <w:r w:rsidRPr="00D66A00">
        <w:rPr>
          <w:rFonts w:ascii="Times New Roman" w:hAnsi="Times New Roman" w:cs="Times New Roman"/>
          <w:i/>
          <w:sz w:val="24"/>
          <w:szCs w:val="24"/>
        </w:rPr>
        <w:t>item reliability</w:t>
      </w:r>
      <w:r>
        <w:rPr>
          <w:rFonts w:ascii="Times New Roman" w:hAnsi="Times New Roman" w:cs="Times New Roman"/>
          <w:sz w:val="24"/>
          <w:szCs w:val="24"/>
        </w:rPr>
        <w:t>.</w:t>
      </w:r>
      <w:proofErr w:type="gramEnd"/>
      <w:r>
        <w:rPr>
          <w:rFonts w:ascii="Times New Roman" w:hAnsi="Times New Roman" w:cs="Times New Roman"/>
          <w:sz w:val="24"/>
          <w:szCs w:val="24"/>
        </w:rPr>
        <w:t xml:space="preserve"> Pada </w:t>
      </w:r>
      <w:r w:rsidRPr="00D66A00">
        <w:rPr>
          <w:rFonts w:ascii="Times New Roman" w:hAnsi="Times New Roman" w:cs="Times New Roman"/>
          <w:i/>
          <w:sz w:val="24"/>
          <w:szCs w:val="24"/>
        </w:rPr>
        <w:t>person reliability</w:t>
      </w:r>
      <w:r w:rsidR="00D344F2">
        <w:rPr>
          <w:rFonts w:ascii="Times New Roman" w:hAnsi="Times New Roman" w:cs="Times New Roman"/>
          <w:sz w:val="24"/>
          <w:szCs w:val="24"/>
        </w:rPr>
        <w:t xml:space="preserve"> diperoleh nilai 0</w:t>
      </w:r>
      <w:proofErr w:type="gramStart"/>
      <w:r w:rsidR="00D344F2">
        <w:rPr>
          <w:rFonts w:ascii="Times New Roman" w:hAnsi="Times New Roman" w:cs="Times New Roman"/>
          <w:sz w:val="24"/>
          <w:szCs w:val="24"/>
        </w:rPr>
        <w:t>,89</w:t>
      </w:r>
      <w:proofErr w:type="gramEnd"/>
      <w:r w:rsidR="00D344F2">
        <w:rPr>
          <w:rFonts w:ascii="Times New Roman" w:hAnsi="Times New Roman" w:cs="Times New Roman"/>
          <w:sz w:val="24"/>
          <w:szCs w:val="24"/>
        </w:rPr>
        <w:t xml:space="preserve"> berada dalam kisaran 0,81 - 0,90 sehingga dapat dikategorikan bagus, atau konsistensi jawaban dari responden adalah bagus. Namun jika dilihat dari </w:t>
      </w:r>
      <w:r w:rsidR="00D344F2" w:rsidRPr="00D66A00">
        <w:rPr>
          <w:rFonts w:ascii="Times New Roman" w:hAnsi="Times New Roman" w:cs="Times New Roman"/>
          <w:i/>
          <w:sz w:val="24"/>
          <w:szCs w:val="24"/>
        </w:rPr>
        <w:t>item reliability</w:t>
      </w:r>
      <w:r w:rsidR="00D344F2">
        <w:rPr>
          <w:rFonts w:ascii="Times New Roman" w:hAnsi="Times New Roman" w:cs="Times New Roman"/>
          <w:sz w:val="24"/>
          <w:szCs w:val="24"/>
        </w:rPr>
        <w:t xml:space="preserve"> memperoleh nilai sebesar 0</w:t>
      </w:r>
      <w:proofErr w:type="gramStart"/>
      <w:r w:rsidR="00D344F2">
        <w:rPr>
          <w:rFonts w:ascii="Times New Roman" w:hAnsi="Times New Roman" w:cs="Times New Roman"/>
          <w:sz w:val="24"/>
          <w:szCs w:val="24"/>
        </w:rPr>
        <w:t>,78</w:t>
      </w:r>
      <w:proofErr w:type="gramEnd"/>
      <w:r w:rsidR="00D344F2">
        <w:rPr>
          <w:rFonts w:ascii="Times New Roman" w:hAnsi="Times New Roman" w:cs="Times New Roman"/>
          <w:sz w:val="24"/>
          <w:szCs w:val="24"/>
        </w:rPr>
        <w:t xml:space="preserve"> berada dalam kisaran 0,67 – 0,80, sehingga dapat dikategorikan cukup atau dapat dikatakan kualitas butir-butir dalam instrumen adalah cukup baik.</w:t>
      </w:r>
      <w:r w:rsidR="00FA398F">
        <w:rPr>
          <w:rFonts w:ascii="Times New Roman" w:hAnsi="Times New Roman" w:cs="Times New Roman"/>
          <w:sz w:val="24"/>
          <w:szCs w:val="24"/>
        </w:rPr>
        <w:t xml:space="preserve"> </w:t>
      </w:r>
      <w:proofErr w:type="gramStart"/>
      <w:r w:rsidR="00FA398F">
        <w:rPr>
          <w:rFonts w:ascii="Times New Roman" w:hAnsi="Times New Roman" w:cs="Times New Roman"/>
          <w:sz w:val="24"/>
          <w:szCs w:val="24"/>
        </w:rPr>
        <w:t>Jadi dapat disimpulkan, secara keseluruhan kualitas instrumen adalah baik atau dapat dikatakan bahwa kompetensi yang disampaikan dalam butir-buitr instrumen mencerminkan kompetensi yang diperlukan dalam pembelajaran inklusi pajak di PT.</w:t>
      </w:r>
      <w:proofErr w:type="gramEnd"/>
      <w:r w:rsidR="00FA398F">
        <w:rPr>
          <w:rFonts w:ascii="Times New Roman" w:hAnsi="Times New Roman" w:cs="Times New Roman"/>
          <w:sz w:val="24"/>
          <w:szCs w:val="24"/>
        </w:rPr>
        <w:t xml:space="preserve"> </w:t>
      </w:r>
    </w:p>
    <w:p w:rsidR="00FA398F" w:rsidRDefault="00FA398F" w:rsidP="007806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Dalam pemodelan rasch, </w:t>
      </w:r>
      <w:r w:rsidR="001B1636">
        <w:rPr>
          <w:rFonts w:ascii="Times New Roman" w:hAnsi="Times New Roman" w:cs="Times New Roman"/>
          <w:sz w:val="24"/>
          <w:szCs w:val="24"/>
        </w:rPr>
        <w:t xml:space="preserve">dapat ditentukan secara langsung </w:t>
      </w:r>
      <w:r>
        <w:rPr>
          <w:rFonts w:ascii="Times New Roman" w:hAnsi="Times New Roman" w:cs="Times New Roman"/>
          <w:sz w:val="24"/>
          <w:szCs w:val="24"/>
        </w:rPr>
        <w:t>butir-butir mana yang mudah disetujui oleh responden dan mana yang sulit disetujui oleh responden.</w:t>
      </w:r>
      <w:proofErr w:type="gramEnd"/>
      <w:r>
        <w:rPr>
          <w:rFonts w:ascii="Times New Roman" w:hAnsi="Times New Roman" w:cs="Times New Roman"/>
          <w:sz w:val="24"/>
          <w:szCs w:val="24"/>
        </w:rPr>
        <w:t xml:space="preserve"> Dalam analisis ini, dapat kita menentukan kompetensi apasajakah yang lebih penting</w:t>
      </w:r>
      <w:r w:rsidR="003447DB">
        <w:rPr>
          <w:rFonts w:ascii="Times New Roman" w:hAnsi="Times New Roman" w:cs="Times New Roman"/>
          <w:sz w:val="24"/>
          <w:szCs w:val="24"/>
        </w:rPr>
        <w:t xml:space="preserve"> (relevan)</w:t>
      </w:r>
      <w:r>
        <w:rPr>
          <w:rFonts w:ascii="Times New Roman" w:hAnsi="Times New Roman" w:cs="Times New Roman"/>
          <w:sz w:val="24"/>
          <w:szCs w:val="24"/>
        </w:rPr>
        <w:t xml:space="preserve"> d</w:t>
      </w:r>
      <w:r w:rsidR="001B1636">
        <w:rPr>
          <w:rFonts w:ascii="Times New Roman" w:hAnsi="Times New Roman" w:cs="Times New Roman"/>
          <w:sz w:val="24"/>
          <w:szCs w:val="24"/>
        </w:rPr>
        <w:t xml:space="preserve">iberikan di kalangan mahasiswa, ditinjau dari level persetujuan responden. </w:t>
      </w:r>
      <w:proofErr w:type="gramStart"/>
      <w:r w:rsidR="001B1636">
        <w:rPr>
          <w:rFonts w:ascii="Times New Roman" w:hAnsi="Times New Roman" w:cs="Times New Roman"/>
          <w:sz w:val="24"/>
          <w:szCs w:val="24"/>
        </w:rPr>
        <w:t xml:space="preserve">Semakin banyak responden yang menyetujui suatu item, maka dapat dimaknai </w:t>
      </w:r>
      <w:r w:rsidR="00B74DD7">
        <w:rPr>
          <w:rFonts w:ascii="Times New Roman" w:hAnsi="Times New Roman" w:cs="Times New Roman"/>
          <w:sz w:val="24"/>
          <w:szCs w:val="24"/>
        </w:rPr>
        <w:t>semakin relevan kompetensi yang dikembangkan.</w:t>
      </w:r>
      <w:proofErr w:type="gramEnd"/>
      <w:r w:rsidR="00B74DD7">
        <w:rPr>
          <w:rFonts w:ascii="Times New Roman" w:hAnsi="Times New Roman" w:cs="Times New Roman"/>
          <w:sz w:val="24"/>
          <w:szCs w:val="24"/>
        </w:rPr>
        <w:t xml:space="preserve"> </w:t>
      </w:r>
      <w:r>
        <w:rPr>
          <w:rFonts w:ascii="Times New Roman" w:hAnsi="Times New Roman" w:cs="Times New Roman"/>
          <w:sz w:val="24"/>
          <w:szCs w:val="24"/>
        </w:rPr>
        <w:t>Hasil pengujian ini dapat dilihat dalam outpu</w:t>
      </w:r>
      <w:r w:rsidR="00F75916">
        <w:rPr>
          <w:rFonts w:ascii="Times New Roman" w:hAnsi="Times New Roman" w:cs="Times New Roman"/>
          <w:sz w:val="24"/>
          <w:szCs w:val="24"/>
        </w:rPr>
        <w:t xml:space="preserve">t Tabel 2 yaitu </w:t>
      </w:r>
      <w:r w:rsidR="00F75916" w:rsidRPr="00F75916">
        <w:rPr>
          <w:rFonts w:ascii="Times New Roman" w:hAnsi="Times New Roman" w:cs="Times New Roman"/>
          <w:i/>
          <w:sz w:val="24"/>
          <w:szCs w:val="24"/>
        </w:rPr>
        <w:t>Item Measurement</w:t>
      </w:r>
      <w:r w:rsidR="00F75916">
        <w:rPr>
          <w:rFonts w:ascii="Times New Roman" w:hAnsi="Times New Roman" w:cs="Times New Roman"/>
          <w:sz w:val="24"/>
          <w:szCs w:val="24"/>
        </w:rPr>
        <w:t xml:space="preserve"> </w:t>
      </w:r>
      <w:r>
        <w:rPr>
          <w:rFonts w:ascii="Times New Roman" w:hAnsi="Times New Roman" w:cs="Times New Roman"/>
          <w:sz w:val="24"/>
          <w:szCs w:val="24"/>
        </w:rPr>
        <w:t xml:space="preserve">sebagai berikut. </w:t>
      </w:r>
    </w:p>
    <w:p w:rsidR="00F75916" w:rsidRDefault="00F75916" w:rsidP="007806E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Tabel 2 </w:t>
      </w:r>
      <w:r w:rsidRPr="00F75916">
        <w:rPr>
          <w:rFonts w:ascii="Times New Roman" w:hAnsi="Times New Roman" w:cs="Times New Roman"/>
          <w:i/>
          <w:sz w:val="24"/>
          <w:szCs w:val="24"/>
        </w:rPr>
        <w:t>Item Measurement</w:t>
      </w:r>
    </w:p>
    <w:p w:rsidR="00F75916" w:rsidRDefault="00F75916" w:rsidP="007806ED">
      <w:pPr>
        <w:spacing w:after="0" w:line="360" w:lineRule="auto"/>
        <w:jc w:val="both"/>
        <w:rPr>
          <w:rFonts w:ascii="Times New Roman" w:hAnsi="Times New Roman" w:cs="Times New Roman"/>
          <w:sz w:val="24"/>
          <w:szCs w:val="24"/>
        </w:rPr>
      </w:pPr>
      <w:r w:rsidRPr="00F75916">
        <w:rPr>
          <w:rFonts w:ascii="Times New Roman" w:hAnsi="Times New Roman" w:cs="Times New Roman"/>
          <w:noProof/>
          <w:sz w:val="24"/>
          <w:szCs w:val="24"/>
        </w:rPr>
        <w:drawing>
          <wp:inline distT="0" distB="0" distL="0" distR="0">
            <wp:extent cx="5821031" cy="2958861"/>
            <wp:effectExtent l="19050" t="0" r="8269"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t="2279" r="43590" b="18519"/>
                    <a:stretch>
                      <a:fillRect/>
                    </a:stretch>
                  </pic:blipFill>
                  <pic:spPr bwMode="auto">
                    <a:xfrm>
                      <a:off x="0" y="0"/>
                      <a:ext cx="5820244" cy="2958461"/>
                    </a:xfrm>
                    <a:prstGeom prst="rect">
                      <a:avLst/>
                    </a:prstGeom>
                    <a:noFill/>
                    <a:ln w="9525">
                      <a:noFill/>
                      <a:miter lim="800000"/>
                      <a:headEnd/>
                      <a:tailEnd/>
                    </a:ln>
                  </pic:spPr>
                </pic:pic>
              </a:graphicData>
            </a:graphic>
          </wp:inline>
        </w:drawing>
      </w:r>
    </w:p>
    <w:p w:rsidR="00FA398F" w:rsidRDefault="00F75916" w:rsidP="007806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 xml:space="preserve">Dari tabel 2 di atas, dapat dilihat pada kolom </w:t>
      </w:r>
      <w:r w:rsidRPr="00F75916">
        <w:rPr>
          <w:rFonts w:ascii="Times New Roman" w:hAnsi="Times New Roman" w:cs="Times New Roman"/>
          <w:i/>
          <w:sz w:val="24"/>
          <w:szCs w:val="24"/>
        </w:rPr>
        <w:t xml:space="preserve">measurement </w:t>
      </w:r>
      <w:r>
        <w:rPr>
          <w:rFonts w:ascii="Times New Roman" w:hAnsi="Times New Roman" w:cs="Times New Roman"/>
          <w:sz w:val="24"/>
          <w:szCs w:val="24"/>
        </w:rPr>
        <w:t>yang diurutkan dari nilai tertinggi ke terrendah.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Nilai </w:t>
      </w:r>
      <w:r w:rsidRPr="00F75916">
        <w:rPr>
          <w:rFonts w:ascii="Times New Roman" w:hAnsi="Times New Roman" w:cs="Times New Roman"/>
          <w:i/>
          <w:sz w:val="24"/>
          <w:szCs w:val="24"/>
        </w:rPr>
        <w:t>measurement</w:t>
      </w:r>
      <w:r>
        <w:rPr>
          <w:rFonts w:ascii="Times New Roman" w:hAnsi="Times New Roman" w:cs="Times New Roman"/>
          <w:sz w:val="24"/>
          <w:szCs w:val="24"/>
        </w:rPr>
        <w:t xml:space="preserve"> dalam hal ini nilai logit item.</w:t>
      </w:r>
      <w:proofErr w:type="gramEnd"/>
      <w:r>
        <w:rPr>
          <w:rFonts w:ascii="Times New Roman" w:hAnsi="Times New Roman" w:cs="Times New Roman"/>
          <w:sz w:val="24"/>
          <w:szCs w:val="24"/>
        </w:rPr>
        <w:t xml:space="preserve"> Untuk B5 dengan +2</w:t>
      </w:r>
      <w:proofErr w:type="gramStart"/>
      <w:r>
        <w:rPr>
          <w:rFonts w:ascii="Times New Roman" w:hAnsi="Times New Roman" w:cs="Times New Roman"/>
          <w:sz w:val="24"/>
          <w:szCs w:val="24"/>
        </w:rPr>
        <w:t>,10</w:t>
      </w:r>
      <w:proofErr w:type="gramEnd"/>
      <w:r>
        <w:rPr>
          <w:rFonts w:ascii="Times New Roman" w:hAnsi="Times New Roman" w:cs="Times New Roman"/>
          <w:sz w:val="24"/>
          <w:szCs w:val="24"/>
        </w:rPr>
        <w:t xml:space="preserve"> logit menunjukkan ini adalah butir (item) yang paling sukar disetujui oleh responden dalam instrumen kompetensi</w:t>
      </w:r>
      <w:r w:rsidR="007C6FA6">
        <w:rPr>
          <w:rFonts w:ascii="Times New Roman" w:hAnsi="Times New Roman" w:cs="Times New Roman"/>
          <w:sz w:val="24"/>
          <w:szCs w:val="24"/>
        </w:rPr>
        <w:t xml:space="preserve"> inklusi pajak. </w:t>
      </w:r>
      <w:proofErr w:type="gramStart"/>
      <w:r w:rsidR="007C6FA6">
        <w:rPr>
          <w:rFonts w:ascii="Times New Roman" w:hAnsi="Times New Roman" w:cs="Times New Roman"/>
          <w:sz w:val="24"/>
          <w:szCs w:val="24"/>
        </w:rPr>
        <w:t>Sedangkan  B15</w:t>
      </w:r>
      <w:proofErr w:type="gramEnd"/>
      <w:r w:rsidR="007C6FA6">
        <w:rPr>
          <w:rFonts w:ascii="Times New Roman" w:hAnsi="Times New Roman" w:cs="Times New Roman"/>
          <w:sz w:val="24"/>
          <w:szCs w:val="24"/>
        </w:rPr>
        <w:t xml:space="preserve"> dengan nilai – 2,34 logit merupakan butir yang paling muda</w:t>
      </w:r>
      <w:r w:rsidR="00B74DD7">
        <w:rPr>
          <w:rFonts w:ascii="Times New Roman" w:hAnsi="Times New Roman" w:cs="Times New Roman"/>
          <w:sz w:val="24"/>
          <w:szCs w:val="24"/>
        </w:rPr>
        <w:t>h disetujui. Jika kita urutkan 7</w:t>
      </w:r>
      <w:r w:rsidR="007C6FA6">
        <w:rPr>
          <w:rFonts w:ascii="Times New Roman" w:hAnsi="Times New Roman" w:cs="Times New Roman"/>
          <w:sz w:val="24"/>
          <w:szCs w:val="24"/>
        </w:rPr>
        <w:t xml:space="preserve"> butir yang paling mudah disetujui, atau yang kita maknai sebagai kompetensi yang lebih dibutuhkan dalam pembelajaran inklusi pajak adalah secara berturut-turut yaitu: B15 (pengetahuan dan keterampilan dalam tata cara melaporkan kewajiban perpajakan melalui SPT), B12 (Memiliki pengetahuan dan keterampilan tentang tata cara pembayaran pajak); B13 (Memiliki pengetahuan dan keterampilan tentang tata cara mendaftarkan diri sebagai wajib pajak untuk memperoleh NPWP serta EFIN) ; B14 (Memiliki pengetahuan dan keterampilan dalam menghitung kewajiban perpajakan) ; B10 (Memiliki pengetahuan mengenai pentingnya kesadaran membayar pajak) ; B2 (Memiliki pengetahuan mengengai fungsi</w:t>
      </w:r>
      <w:r w:rsidR="00B74DD7">
        <w:rPr>
          <w:rFonts w:ascii="Times New Roman" w:hAnsi="Times New Roman" w:cs="Times New Roman"/>
          <w:sz w:val="24"/>
          <w:szCs w:val="24"/>
        </w:rPr>
        <w:t xml:space="preserve"> pajak dan  jenis-jenis pajak) dan B23 (Memiliki pengetahuan dan keterampilan tentang perhitungan dan pelaporan Pajak Penghasilan (PPh)  serta regulasinya). </w:t>
      </w:r>
      <w:r w:rsidR="007C6FA6">
        <w:rPr>
          <w:rFonts w:ascii="Times New Roman" w:hAnsi="Times New Roman" w:cs="Times New Roman"/>
          <w:sz w:val="24"/>
          <w:szCs w:val="24"/>
        </w:rPr>
        <w:t>Dari hasil analisis ini menunjukkan bahwa kompetensi yang lebih dibutuhkan oleh mahasiswa dalam upaya peningkatan inklusi pa</w:t>
      </w:r>
      <w:r w:rsidR="00366DF9">
        <w:rPr>
          <w:rFonts w:ascii="Times New Roman" w:hAnsi="Times New Roman" w:cs="Times New Roman"/>
          <w:sz w:val="24"/>
          <w:szCs w:val="24"/>
        </w:rPr>
        <w:t xml:space="preserve">jak adalah kompetensi prosedur pemenuhan kewajiban perpajakan oleh wajib pajak, mulai dari mendaftarkan diri sebagai wajib pajak dengan memiliki NPWP, melakukan proses perhitungan pajak yang harus disetorkan, kemudian tata cara pembayaran pajaknya, dan terakhir yaitu melaporkan kewajiban perpajakannya dalam SPT atau yang sering disebut dengan istilah D-H-B-L (daftar, hitung, bayar, dan lapor). </w:t>
      </w:r>
      <w:proofErr w:type="gramStart"/>
      <w:r w:rsidR="00366DF9">
        <w:rPr>
          <w:rFonts w:ascii="Times New Roman" w:hAnsi="Times New Roman" w:cs="Times New Roman"/>
          <w:sz w:val="24"/>
          <w:szCs w:val="24"/>
        </w:rPr>
        <w:t>Selain itu, pentingnya kesadaran membayar pajak, fungsi pajak, dan jenis-jenis pajak juga diperlukan untuk meningkatkan inklusi pajak di kalangan mahasiswa.</w:t>
      </w:r>
      <w:proofErr w:type="gramEnd"/>
      <w:r w:rsidR="00366DF9">
        <w:rPr>
          <w:rFonts w:ascii="Times New Roman" w:hAnsi="Times New Roman" w:cs="Times New Roman"/>
          <w:sz w:val="24"/>
          <w:szCs w:val="24"/>
        </w:rPr>
        <w:t xml:space="preserve"> </w:t>
      </w:r>
    </w:p>
    <w:p w:rsidR="00366DF9" w:rsidRDefault="00366DF9" w:rsidP="007806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Sela</w:t>
      </w:r>
      <w:r w:rsidR="00B74DD7">
        <w:rPr>
          <w:rFonts w:ascii="Times New Roman" w:hAnsi="Times New Roman" w:cs="Times New Roman"/>
          <w:sz w:val="24"/>
          <w:szCs w:val="24"/>
        </w:rPr>
        <w:t xml:space="preserve">njutnya hasil kuesioner </w:t>
      </w:r>
      <w:r>
        <w:rPr>
          <w:rFonts w:ascii="Times New Roman" w:hAnsi="Times New Roman" w:cs="Times New Roman"/>
          <w:sz w:val="24"/>
          <w:szCs w:val="24"/>
        </w:rPr>
        <w:t>terkait implementasi</w:t>
      </w:r>
      <w:r w:rsidR="00B74DD7">
        <w:rPr>
          <w:rFonts w:ascii="Times New Roman" w:hAnsi="Times New Roman" w:cs="Times New Roman"/>
          <w:sz w:val="24"/>
          <w:szCs w:val="24"/>
        </w:rPr>
        <w:t>/keterterapan</w:t>
      </w:r>
      <w:r>
        <w:rPr>
          <w:rFonts w:ascii="Times New Roman" w:hAnsi="Times New Roman" w:cs="Times New Roman"/>
          <w:sz w:val="24"/>
          <w:szCs w:val="24"/>
        </w:rPr>
        <w:t xml:space="preserve"> pembelajaran inklusi pajak di perguruan tinggi, diperoleh hasil sebagai berikut.</w:t>
      </w:r>
      <w:proofErr w:type="gramEnd"/>
      <w:r>
        <w:rPr>
          <w:rFonts w:ascii="Times New Roman" w:hAnsi="Times New Roman" w:cs="Times New Roman"/>
          <w:sz w:val="24"/>
          <w:szCs w:val="24"/>
        </w:rPr>
        <w:t xml:space="preserve"> Sebanyak </w:t>
      </w:r>
      <w:r w:rsidR="00B74DD7">
        <w:rPr>
          <w:rFonts w:ascii="Times New Roman" w:hAnsi="Times New Roman" w:cs="Times New Roman"/>
          <w:sz w:val="24"/>
          <w:szCs w:val="24"/>
        </w:rPr>
        <w:t>76% responden menyetujui</w:t>
      </w:r>
      <w:r w:rsidR="00833EC2">
        <w:rPr>
          <w:rFonts w:ascii="Times New Roman" w:hAnsi="Times New Roman" w:cs="Times New Roman"/>
          <w:sz w:val="24"/>
          <w:szCs w:val="24"/>
        </w:rPr>
        <w:t xml:space="preserve"> materi inklusi pajak diberikan pada mata kuliah tersendiri, 12% responden setuju materi inklusi pajak untuk disubstitusikan ke mata kuliah umum (MKU) seperti mata kuliah Agama, Pendidikan Pancasila, Pendidikan Kewarganegaraan, atau Bahasa Indonesia, dan sisanya sebanyak 12 % materi inklusi pajak diberikan pada kegiatan-kegiatan di luar kurikulum seperti seminar kemahasiswaan, pelatihan pe</w:t>
      </w:r>
      <w:r w:rsidR="003447DB">
        <w:rPr>
          <w:rFonts w:ascii="Times New Roman" w:hAnsi="Times New Roman" w:cs="Times New Roman"/>
          <w:sz w:val="24"/>
          <w:szCs w:val="24"/>
        </w:rPr>
        <w:t>rpajakan, atau kegiatan lainnya.</w:t>
      </w:r>
      <w:r w:rsidR="00833EC2">
        <w:rPr>
          <w:rFonts w:ascii="Times New Roman" w:hAnsi="Times New Roman" w:cs="Times New Roman"/>
          <w:sz w:val="24"/>
          <w:szCs w:val="24"/>
        </w:rPr>
        <w:t xml:space="preserve"> </w:t>
      </w:r>
      <w:proofErr w:type="gramStart"/>
      <w:r w:rsidR="003447DB">
        <w:rPr>
          <w:rFonts w:ascii="Times New Roman" w:hAnsi="Times New Roman" w:cs="Times New Roman"/>
          <w:sz w:val="24"/>
          <w:szCs w:val="24"/>
        </w:rPr>
        <w:t xml:space="preserve">Hasil ini dapat dimaknai, bahwa cakupan yang luas terkait materi </w:t>
      </w:r>
      <w:r w:rsidR="00B74DD7">
        <w:rPr>
          <w:rFonts w:ascii="Times New Roman" w:hAnsi="Times New Roman" w:cs="Times New Roman"/>
          <w:sz w:val="24"/>
          <w:szCs w:val="24"/>
        </w:rPr>
        <w:t>inklusi pajak</w:t>
      </w:r>
      <w:r w:rsidR="003447DB">
        <w:rPr>
          <w:rFonts w:ascii="Times New Roman" w:hAnsi="Times New Roman" w:cs="Times New Roman"/>
          <w:sz w:val="24"/>
          <w:szCs w:val="24"/>
        </w:rPr>
        <w:t xml:space="preserve"> mem</w:t>
      </w:r>
      <w:r w:rsidR="00B74DD7">
        <w:rPr>
          <w:rFonts w:ascii="Times New Roman" w:hAnsi="Times New Roman" w:cs="Times New Roman"/>
          <w:sz w:val="24"/>
          <w:szCs w:val="24"/>
        </w:rPr>
        <w:t>butuhkan mata kuliah tersendiri.</w:t>
      </w:r>
      <w:proofErr w:type="gramEnd"/>
      <w:r w:rsidR="00B74DD7">
        <w:rPr>
          <w:rFonts w:ascii="Times New Roman" w:hAnsi="Times New Roman" w:cs="Times New Roman"/>
          <w:sz w:val="24"/>
          <w:szCs w:val="24"/>
        </w:rPr>
        <w:t xml:space="preserve"> </w:t>
      </w:r>
      <w:proofErr w:type="gramStart"/>
      <w:r w:rsidR="00B74DD7">
        <w:rPr>
          <w:rFonts w:ascii="Times New Roman" w:hAnsi="Times New Roman" w:cs="Times New Roman"/>
          <w:sz w:val="24"/>
          <w:szCs w:val="24"/>
        </w:rPr>
        <w:t>Capaian kompetensi yang dituju dapat mengacu pada butir-butir dengan tingkat persetujuan yang tinggi sesuai dengan analisis dalam Tabel 2 di atas.</w:t>
      </w:r>
      <w:proofErr w:type="gramEnd"/>
      <w:r w:rsidR="00B74DD7">
        <w:rPr>
          <w:rFonts w:ascii="Times New Roman" w:hAnsi="Times New Roman" w:cs="Times New Roman"/>
          <w:sz w:val="24"/>
          <w:szCs w:val="24"/>
        </w:rPr>
        <w:t xml:space="preserve"> </w:t>
      </w:r>
      <w:r w:rsidR="003447DB">
        <w:rPr>
          <w:rFonts w:ascii="Times New Roman" w:hAnsi="Times New Roman" w:cs="Times New Roman"/>
          <w:sz w:val="24"/>
          <w:szCs w:val="24"/>
        </w:rPr>
        <w:t xml:space="preserve">Tentu saja penambahan mata kuliah di setiap prodi </w:t>
      </w:r>
      <w:proofErr w:type="gramStart"/>
      <w:r w:rsidR="003447DB">
        <w:rPr>
          <w:rFonts w:ascii="Times New Roman" w:hAnsi="Times New Roman" w:cs="Times New Roman"/>
          <w:sz w:val="24"/>
          <w:szCs w:val="24"/>
        </w:rPr>
        <w:t>dalam  universitas</w:t>
      </w:r>
      <w:proofErr w:type="gramEnd"/>
      <w:r w:rsidR="003447DB">
        <w:rPr>
          <w:rFonts w:ascii="Times New Roman" w:hAnsi="Times New Roman" w:cs="Times New Roman"/>
          <w:sz w:val="24"/>
          <w:szCs w:val="24"/>
        </w:rPr>
        <w:t xml:space="preserve"> memiliki pertimbangan tersendiri. </w:t>
      </w:r>
      <w:r w:rsidR="003447DB">
        <w:rPr>
          <w:rFonts w:ascii="Times New Roman" w:hAnsi="Times New Roman" w:cs="Times New Roman"/>
          <w:sz w:val="24"/>
          <w:szCs w:val="24"/>
        </w:rPr>
        <w:lastRenderedPageBreak/>
        <w:t xml:space="preserve">Namun jika dikaitkan dengan program </w:t>
      </w:r>
      <w:r w:rsidR="00B74DD7">
        <w:rPr>
          <w:rFonts w:ascii="Times New Roman" w:hAnsi="Times New Roman" w:cs="Times New Roman"/>
          <w:sz w:val="24"/>
          <w:szCs w:val="24"/>
        </w:rPr>
        <w:t>Merdeka Belajar - Kampus Merdeka</w:t>
      </w:r>
      <w:r w:rsidR="003447DB">
        <w:rPr>
          <w:rFonts w:ascii="Times New Roman" w:hAnsi="Times New Roman" w:cs="Times New Roman"/>
          <w:sz w:val="24"/>
          <w:szCs w:val="24"/>
        </w:rPr>
        <w:t xml:space="preserve"> </w:t>
      </w:r>
      <w:r w:rsidR="00B74DD7">
        <w:rPr>
          <w:rFonts w:ascii="Times New Roman" w:hAnsi="Times New Roman" w:cs="Times New Roman"/>
          <w:sz w:val="24"/>
          <w:szCs w:val="24"/>
        </w:rPr>
        <w:t>dalam</w:t>
      </w:r>
      <w:r w:rsidR="003447DB">
        <w:rPr>
          <w:rFonts w:ascii="Times New Roman" w:hAnsi="Times New Roman" w:cs="Times New Roman"/>
          <w:sz w:val="24"/>
          <w:szCs w:val="24"/>
        </w:rPr>
        <w:t xml:space="preserve"> Permendikbud No.3 tahun 2020 yang memberikan hak belajar sebanyak 3 (tiga) semester di luar prog</w:t>
      </w:r>
      <w:r w:rsidR="00C25365">
        <w:rPr>
          <w:rFonts w:ascii="Times New Roman" w:hAnsi="Times New Roman" w:cs="Times New Roman"/>
          <w:sz w:val="24"/>
          <w:szCs w:val="24"/>
        </w:rPr>
        <w:t>ram studi</w:t>
      </w:r>
      <w:r w:rsidR="00B67E62">
        <w:rPr>
          <w:rFonts w:ascii="Times New Roman" w:hAnsi="Times New Roman" w:cs="Times New Roman"/>
          <w:sz w:val="24"/>
          <w:szCs w:val="24"/>
        </w:rPr>
        <w:t>,</w:t>
      </w:r>
      <w:r w:rsidR="00C25365">
        <w:rPr>
          <w:rFonts w:ascii="Times New Roman" w:hAnsi="Times New Roman" w:cs="Times New Roman"/>
          <w:sz w:val="24"/>
          <w:szCs w:val="24"/>
        </w:rPr>
        <w:t xml:space="preserve"> </w:t>
      </w:r>
      <w:r w:rsidR="004C6768">
        <w:rPr>
          <w:rFonts w:ascii="Times New Roman" w:hAnsi="Times New Roman" w:cs="Times New Roman"/>
          <w:sz w:val="24"/>
          <w:szCs w:val="24"/>
        </w:rPr>
        <w:t>memberikan peluang kepada mahasiswa non ekonomi untuk mengambil mata kuliah inklu</w:t>
      </w:r>
      <w:r w:rsidR="00B74DD7">
        <w:rPr>
          <w:rFonts w:ascii="Times New Roman" w:hAnsi="Times New Roman" w:cs="Times New Roman"/>
          <w:sz w:val="24"/>
          <w:szCs w:val="24"/>
        </w:rPr>
        <w:t xml:space="preserve">si pajak yang ditawarkan di program studi ke-ekonomian seperti akuntansi atau manajemen. </w:t>
      </w:r>
      <w:proofErr w:type="gramStart"/>
      <w:r w:rsidR="00B74DD7">
        <w:rPr>
          <w:rFonts w:ascii="Times New Roman" w:hAnsi="Times New Roman" w:cs="Times New Roman"/>
          <w:sz w:val="24"/>
          <w:szCs w:val="24"/>
        </w:rPr>
        <w:t>Penerapan inklusi pajak, juga dapat disubstitusi ke mata kuliah MKU.</w:t>
      </w:r>
      <w:proofErr w:type="gramEnd"/>
      <w:r w:rsidR="00B74DD7">
        <w:rPr>
          <w:rFonts w:ascii="Times New Roman" w:hAnsi="Times New Roman" w:cs="Times New Roman"/>
          <w:sz w:val="24"/>
          <w:szCs w:val="24"/>
        </w:rPr>
        <w:t xml:space="preserve"> Tentu saja </w:t>
      </w:r>
      <w:r w:rsidR="004C6768">
        <w:rPr>
          <w:rFonts w:ascii="Times New Roman" w:hAnsi="Times New Roman" w:cs="Times New Roman"/>
          <w:sz w:val="24"/>
          <w:szCs w:val="24"/>
        </w:rPr>
        <w:t>bobot materinya</w:t>
      </w:r>
      <w:r w:rsidR="00B74DD7">
        <w:rPr>
          <w:rFonts w:ascii="Times New Roman" w:hAnsi="Times New Roman" w:cs="Times New Roman"/>
          <w:sz w:val="24"/>
          <w:szCs w:val="24"/>
        </w:rPr>
        <w:t xml:space="preserve"> atau capaian kompetensinya</w:t>
      </w:r>
      <w:r w:rsidR="004C6768">
        <w:rPr>
          <w:rFonts w:ascii="Times New Roman" w:hAnsi="Times New Roman" w:cs="Times New Roman"/>
          <w:sz w:val="24"/>
          <w:szCs w:val="24"/>
        </w:rPr>
        <w:t xml:space="preserve"> tidak </w:t>
      </w:r>
      <w:proofErr w:type="gramStart"/>
      <w:r w:rsidR="004C6768">
        <w:rPr>
          <w:rFonts w:ascii="Times New Roman" w:hAnsi="Times New Roman" w:cs="Times New Roman"/>
          <w:sz w:val="24"/>
          <w:szCs w:val="24"/>
        </w:rPr>
        <w:t>akan</w:t>
      </w:r>
      <w:proofErr w:type="gramEnd"/>
      <w:r w:rsidR="004C6768">
        <w:rPr>
          <w:rFonts w:ascii="Times New Roman" w:hAnsi="Times New Roman" w:cs="Times New Roman"/>
          <w:sz w:val="24"/>
          <w:szCs w:val="24"/>
        </w:rPr>
        <w:t xml:space="preserve"> bisa sebanyak jika diterapk</w:t>
      </w:r>
      <w:r w:rsidR="00B74DD7">
        <w:rPr>
          <w:rFonts w:ascii="Times New Roman" w:hAnsi="Times New Roman" w:cs="Times New Roman"/>
          <w:sz w:val="24"/>
          <w:szCs w:val="24"/>
        </w:rPr>
        <w:t xml:space="preserve">an dalam mata kuliah tersendiri. </w:t>
      </w:r>
      <w:proofErr w:type="gramStart"/>
      <w:r w:rsidR="00B74DD7">
        <w:rPr>
          <w:rFonts w:ascii="Times New Roman" w:hAnsi="Times New Roman" w:cs="Times New Roman"/>
          <w:sz w:val="24"/>
          <w:szCs w:val="24"/>
        </w:rPr>
        <w:t>U</w:t>
      </w:r>
      <w:r w:rsidR="004C6768">
        <w:rPr>
          <w:rFonts w:ascii="Times New Roman" w:hAnsi="Times New Roman" w:cs="Times New Roman"/>
          <w:sz w:val="24"/>
          <w:szCs w:val="24"/>
        </w:rPr>
        <w:t xml:space="preserve">ntuk itu kompetensi yang lebih dibutuhkan oleh mahasiswa </w:t>
      </w:r>
      <w:r w:rsidR="00B67E62">
        <w:rPr>
          <w:rFonts w:ascii="Times New Roman" w:hAnsi="Times New Roman" w:cs="Times New Roman"/>
          <w:sz w:val="24"/>
          <w:szCs w:val="24"/>
        </w:rPr>
        <w:t>a</w:t>
      </w:r>
      <w:r w:rsidR="004C6768">
        <w:rPr>
          <w:rFonts w:ascii="Times New Roman" w:hAnsi="Times New Roman" w:cs="Times New Roman"/>
          <w:sz w:val="24"/>
          <w:szCs w:val="24"/>
        </w:rPr>
        <w:t xml:space="preserve">dalah prosedur </w:t>
      </w:r>
      <w:r w:rsidR="00B74DD7">
        <w:rPr>
          <w:rFonts w:ascii="Times New Roman" w:hAnsi="Times New Roman" w:cs="Times New Roman"/>
          <w:sz w:val="24"/>
          <w:szCs w:val="24"/>
        </w:rPr>
        <w:t>pemenuhan kewajiban perpajakan, dapat diutamakan dalam pemilihan materi</w:t>
      </w:r>
      <w:r w:rsidR="004C6768">
        <w:rPr>
          <w:rFonts w:ascii="Times New Roman" w:hAnsi="Times New Roman" w:cs="Times New Roman"/>
          <w:sz w:val="24"/>
          <w:szCs w:val="24"/>
        </w:rPr>
        <w:t>.</w:t>
      </w:r>
      <w:proofErr w:type="gramEnd"/>
      <w:r w:rsidR="004C6768">
        <w:rPr>
          <w:rFonts w:ascii="Times New Roman" w:hAnsi="Times New Roman" w:cs="Times New Roman"/>
          <w:sz w:val="24"/>
          <w:szCs w:val="24"/>
        </w:rPr>
        <w:t xml:space="preserve"> </w:t>
      </w:r>
      <w:proofErr w:type="gramStart"/>
      <w:r w:rsidR="004C6768">
        <w:rPr>
          <w:rFonts w:ascii="Times New Roman" w:hAnsi="Times New Roman" w:cs="Times New Roman"/>
          <w:sz w:val="24"/>
          <w:szCs w:val="24"/>
        </w:rPr>
        <w:t>Selain itu, pilihan untuk menyampaikan materi inklusi pajak melalui kegiatan di luar kurikulum juga dapat ditingkatkan melalui kegiatan seminar-seminar atau pelatihan-pelatihan yang dilakukan secara berkesinambungan dan terukur.</w:t>
      </w:r>
      <w:proofErr w:type="gramEnd"/>
      <w:r w:rsidR="004C6768">
        <w:rPr>
          <w:rFonts w:ascii="Times New Roman" w:hAnsi="Times New Roman" w:cs="Times New Roman"/>
          <w:sz w:val="24"/>
          <w:szCs w:val="24"/>
        </w:rPr>
        <w:t xml:space="preserve"> </w:t>
      </w:r>
    </w:p>
    <w:p w:rsidR="00407454" w:rsidRDefault="00833EC2" w:rsidP="007806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Beberapa saran yang diberikan responden</w:t>
      </w:r>
      <w:r w:rsidR="003447DB">
        <w:rPr>
          <w:rFonts w:ascii="Times New Roman" w:hAnsi="Times New Roman" w:cs="Times New Roman"/>
          <w:sz w:val="24"/>
          <w:szCs w:val="24"/>
        </w:rPr>
        <w:t xml:space="preserve"> (praktisi)</w:t>
      </w:r>
      <w:r>
        <w:rPr>
          <w:rFonts w:ascii="Times New Roman" w:hAnsi="Times New Roman" w:cs="Times New Roman"/>
          <w:sz w:val="24"/>
          <w:szCs w:val="24"/>
        </w:rPr>
        <w:t xml:space="preserve"> untuk meningkatan inklusi pajak di perguruan tinggi </w:t>
      </w:r>
      <w:r w:rsidR="003447DB">
        <w:rPr>
          <w:rFonts w:ascii="Times New Roman" w:hAnsi="Times New Roman" w:cs="Times New Roman"/>
          <w:sz w:val="24"/>
          <w:szCs w:val="24"/>
        </w:rPr>
        <w:t>dapat diringkas sebagai berikut</w:t>
      </w:r>
      <w:r>
        <w:rPr>
          <w:rFonts w:ascii="Times New Roman" w:hAnsi="Times New Roman" w:cs="Times New Roman"/>
          <w:sz w:val="24"/>
          <w:szCs w:val="24"/>
        </w:rPr>
        <w:t>.</w:t>
      </w:r>
      <w:proofErr w:type="gramEnd"/>
      <w:r>
        <w:rPr>
          <w:rFonts w:ascii="Times New Roman" w:hAnsi="Times New Roman" w:cs="Times New Roman"/>
          <w:sz w:val="24"/>
          <w:szCs w:val="24"/>
        </w:rPr>
        <w:t xml:space="preserve"> Pertama, </w:t>
      </w:r>
      <w:r w:rsidR="003447DB">
        <w:rPr>
          <w:rFonts w:ascii="Times New Roman" w:hAnsi="Times New Roman" w:cs="Times New Roman"/>
          <w:sz w:val="24"/>
          <w:szCs w:val="24"/>
        </w:rPr>
        <w:t>pembelajaran inklusi pajak</w:t>
      </w:r>
      <w:r w:rsidR="004C6768">
        <w:rPr>
          <w:rFonts w:ascii="Times New Roman" w:hAnsi="Times New Roman" w:cs="Times New Roman"/>
          <w:sz w:val="24"/>
          <w:szCs w:val="24"/>
        </w:rPr>
        <w:t xml:space="preserve"> sebaiknya tidak hanya diberikan di perguruan tinggi, namun diberikan dari mulai </w:t>
      </w:r>
      <w:proofErr w:type="gramStart"/>
      <w:r w:rsidR="004C6768">
        <w:rPr>
          <w:rFonts w:ascii="Times New Roman" w:hAnsi="Times New Roman" w:cs="Times New Roman"/>
          <w:sz w:val="24"/>
          <w:szCs w:val="24"/>
        </w:rPr>
        <w:t>usia</w:t>
      </w:r>
      <w:proofErr w:type="gramEnd"/>
      <w:r w:rsidR="004C6768">
        <w:rPr>
          <w:rFonts w:ascii="Times New Roman" w:hAnsi="Times New Roman" w:cs="Times New Roman"/>
          <w:sz w:val="24"/>
          <w:szCs w:val="24"/>
        </w:rPr>
        <w:t xml:space="preserve"> sekolah dasar (SD), SMP, dan SMA/SMK. Hal ini diperlukan untuk memberikan doktrin yang kuat tentang pentingnya pajak bagi negara, sehingga nantinya mereka akan menjadi pejuang</w:t>
      </w:r>
      <w:r w:rsidR="00F420AD">
        <w:rPr>
          <w:rFonts w:ascii="Times New Roman" w:hAnsi="Times New Roman" w:cs="Times New Roman"/>
          <w:sz w:val="24"/>
          <w:szCs w:val="24"/>
        </w:rPr>
        <w:t xml:space="preserve"> </w:t>
      </w:r>
      <w:proofErr w:type="gramStart"/>
      <w:r w:rsidR="00F420AD">
        <w:rPr>
          <w:rFonts w:ascii="Times New Roman" w:hAnsi="Times New Roman" w:cs="Times New Roman"/>
          <w:sz w:val="24"/>
          <w:szCs w:val="24"/>
        </w:rPr>
        <w:t xml:space="preserve">pembayar </w:t>
      </w:r>
      <w:r w:rsidR="004C6768">
        <w:rPr>
          <w:rFonts w:ascii="Times New Roman" w:hAnsi="Times New Roman" w:cs="Times New Roman"/>
          <w:sz w:val="24"/>
          <w:szCs w:val="24"/>
        </w:rPr>
        <w:t xml:space="preserve"> pajak</w:t>
      </w:r>
      <w:proofErr w:type="gramEnd"/>
      <w:r w:rsidR="00B74DD7">
        <w:rPr>
          <w:rFonts w:ascii="Times New Roman" w:hAnsi="Times New Roman" w:cs="Times New Roman"/>
          <w:sz w:val="24"/>
          <w:szCs w:val="24"/>
        </w:rPr>
        <w:t xml:space="preserve">. </w:t>
      </w:r>
      <w:proofErr w:type="gramStart"/>
      <w:r w:rsidR="00B74DD7">
        <w:rPr>
          <w:rFonts w:ascii="Times New Roman" w:hAnsi="Times New Roman" w:cs="Times New Roman"/>
          <w:sz w:val="24"/>
          <w:szCs w:val="24"/>
        </w:rPr>
        <w:t xml:space="preserve">Di perguruan </w:t>
      </w:r>
      <w:r w:rsidR="00F420AD">
        <w:rPr>
          <w:rFonts w:ascii="Times New Roman" w:hAnsi="Times New Roman" w:cs="Times New Roman"/>
          <w:sz w:val="24"/>
          <w:szCs w:val="24"/>
        </w:rPr>
        <w:t>tinggi, pembelajaran pajak harus diseimbangkan antara teori dan praktek.</w:t>
      </w:r>
      <w:proofErr w:type="gramEnd"/>
      <w:r w:rsidR="00F420AD">
        <w:rPr>
          <w:rFonts w:ascii="Times New Roman" w:hAnsi="Times New Roman" w:cs="Times New Roman"/>
          <w:sz w:val="24"/>
          <w:szCs w:val="24"/>
        </w:rPr>
        <w:t xml:space="preserve"> </w:t>
      </w:r>
      <w:proofErr w:type="gramStart"/>
      <w:r w:rsidR="00F420AD">
        <w:rPr>
          <w:rFonts w:ascii="Times New Roman" w:hAnsi="Times New Roman" w:cs="Times New Roman"/>
          <w:sz w:val="24"/>
          <w:szCs w:val="24"/>
        </w:rPr>
        <w:t xml:space="preserve">Hal ini disebabkan karena peraturan perpajakan yang dinamis dan adanya </w:t>
      </w:r>
      <w:r w:rsidR="00B74DD7">
        <w:rPr>
          <w:rFonts w:ascii="Times New Roman" w:hAnsi="Times New Roman" w:cs="Times New Roman"/>
          <w:sz w:val="24"/>
          <w:szCs w:val="24"/>
        </w:rPr>
        <w:t xml:space="preserve">perkembangan </w:t>
      </w:r>
      <w:r w:rsidR="00F420AD">
        <w:rPr>
          <w:rFonts w:ascii="Times New Roman" w:hAnsi="Times New Roman" w:cs="Times New Roman"/>
          <w:sz w:val="24"/>
          <w:szCs w:val="24"/>
        </w:rPr>
        <w:t>teknologi</w:t>
      </w:r>
      <w:r w:rsidR="00B74DD7">
        <w:rPr>
          <w:rFonts w:ascii="Times New Roman" w:hAnsi="Times New Roman" w:cs="Times New Roman"/>
          <w:sz w:val="24"/>
          <w:szCs w:val="24"/>
        </w:rPr>
        <w:t xml:space="preserve"> di bidang perpajakan seperti </w:t>
      </w:r>
      <w:r w:rsidR="00F420AD">
        <w:rPr>
          <w:rFonts w:ascii="Times New Roman" w:hAnsi="Times New Roman" w:cs="Times New Roman"/>
          <w:sz w:val="24"/>
          <w:szCs w:val="24"/>
        </w:rPr>
        <w:t>E-FIN, E-Billing, E-SPT, dan</w:t>
      </w:r>
      <w:r w:rsidR="00B74DD7">
        <w:rPr>
          <w:rFonts w:ascii="Times New Roman" w:hAnsi="Times New Roman" w:cs="Times New Roman"/>
          <w:sz w:val="24"/>
          <w:szCs w:val="24"/>
        </w:rPr>
        <w:t xml:space="preserve"> lainnya.</w:t>
      </w:r>
      <w:proofErr w:type="gramEnd"/>
      <w:r w:rsidR="00B74DD7">
        <w:rPr>
          <w:rFonts w:ascii="Times New Roman" w:hAnsi="Times New Roman" w:cs="Times New Roman"/>
          <w:sz w:val="24"/>
          <w:szCs w:val="24"/>
        </w:rPr>
        <w:t xml:space="preserve"> </w:t>
      </w:r>
      <w:proofErr w:type="gramStart"/>
      <w:r w:rsidR="00F420AD">
        <w:rPr>
          <w:rFonts w:ascii="Times New Roman" w:hAnsi="Times New Roman" w:cs="Times New Roman"/>
          <w:sz w:val="24"/>
          <w:szCs w:val="24"/>
        </w:rPr>
        <w:t xml:space="preserve">Hal inilah yang harus dijembatani, melalui kegiatan belajar yang mampu mengkolaborasikan </w:t>
      </w:r>
      <w:r w:rsidR="00770E21">
        <w:rPr>
          <w:rFonts w:ascii="Times New Roman" w:hAnsi="Times New Roman" w:cs="Times New Roman"/>
          <w:sz w:val="24"/>
          <w:szCs w:val="24"/>
        </w:rPr>
        <w:t xml:space="preserve">antara </w:t>
      </w:r>
      <w:r w:rsidR="00F420AD">
        <w:rPr>
          <w:rFonts w:ascii="Times New Roman" w:hAnsi="Times New Roman" w:cs="Times New Roman"/>
          <w:sz w:val="24"/>
          <w:szCs w:val="24"/>
        </w:rPr>
        <w:t>teori dan praktek perpajakan yang sesungguhnya.</w:t>
      </w:r>
      <w:proofErr w:type="gramEnd"/>
      <w:r w:rsidR="00F420AD">
        <w:rPr>
          <w:rFonts w:ascii="Times New Roman" w:hAnsi="Times New Roman" w:cs="Times New Roman"/>
          <w:sz w:val="24"/>
          <w:szCs w:val="24"/>
        </w:rPr>
        <w:t xml:space="preserve"> </w:t>
      </w:r>
      <w:proofErr w:type="gramStart"/>
      <w:r w:rsidR="00F420AD">
        <w:rPr>
          <w:rFonts w:ascii="Times New Roman" w:hAnsi="Times New Roman" w:cs="Times New Roman"/>
          <w:sz w:val="24"/>
          <w:szCs w:val="24"/>
        </w:rPr>
        <w:t xml:space="preserve">Selanjutnya, di perguruan tinggi juga bisa dibentuk sebuah </w:t>
      </w:r>
      <w:r w:rsidR="00F420AD" w:rsidRPr="00F420AD">
        <w:rPr>
          <w:rFonts w:ascii="Times New Roman" w:hAnsi="Times New Roman" w:cs="Times New Roman"/>
          <w:i/>
          <w:sz w:val="24"/>
          <w:szCs w:val="24"/>
        </w:rPr>
        <w:t>forum grup discussion</w:t>
      </w:r>
      <w:r w:rsidR="00F420AD">
        <w:rPr>
          <w:rFonts w:ascii="Times New Roman" w:hAnsi="Times New Roman" w:cs="Times New Roman"/>
          <w:sz w:val="24"/>
          <w:szCs w:val="24"/>
        </w:rPr>
        <w:t xml:space="preserve"> (FGD) atau kelompok penggemar pajak untuk melakukan kegiatan diskusi maupun edukasi perpajakan di kalangan mahasiswa.</w:t>
      </w:r>
      <w:proofErr w:type="gramEnd"/>
      <w:r w:rsidR="00F420AD">
        <w:rPr>
          <w:rFonts w:ascii="Times New Roman" w:hAnsi="Times New Roman" w:cs="Times New Roman"/>
          <w:sz w:val="24"/>
          <w:szCs w:val="24"/>
        </w:rPr>
        <w:t xml:space="preserve"> </w:t>
      </w:r>
    </w:p>
    <w:p w:rsidR="00770E21" w:rsidRPr="00833EC2" w:rsidRDefault="00770E21" w:rsidP="007806ED">
      <w:pPr>
        <w:spacing w:after="0" w:line="360" w:lineRule="auto"/>
        <w:jc w:val="both"/>
        <w:rPr>
          <w:rFonts w:ascii="Times New Roman" w:hAnsi="Times New Roman" w:cs="Times New Roman"/>
          <w:sz w:val="24"/>
          <w:szCs w:val="24"/>
        </w:rPr>
      </w:pPr>
    </w:p>
    <w:p w:rsidR="00407454" w:rsidRDefault="00F420AD" w:rsidP="007806E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Simpulan</w:t>
      </w:r>
    </w:p>
    <w:p w:rsidR="00C25365" w:rsidRDefault="00F420AD" w:rsidP="007806ED">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w:t>
      </w:r>
      <w:r w:rsidR="00C25365">
        <w:rPr>
          <w:rFonts w:ascii="Times New Roman" w:hAnsi="Times New Roman" w:cs="Times New Roman"/>
          <w:sz w:val="24"/>
          <w:szCs w:val="24"/>
        </w:rPr>
        <w:t>n</w:t>
      </w:r>
      <w:r>
        <w:rPr>
          <w:rFonts w:ascii="Times New Roman" w:hAnsi="Times New Roman" w:cs="Times New Roman"/>
          <w:sz w:val="24"/>
          <w:szCs w:val="24"/>
        </w:rPr>
        <w:t xml:space="preserve"> hasil penelitian di atas, maka dapat disimpulkan sebagai berikut.</w:t>
      </w:r>
      <w:proofErr w:type="gramEnd"/>
      <w:r w:rsidR="00C25365">
        <w:rPr>
          <w:rFonts w:ascii="Times New Roman" w:hAnsi="Times New Roman" w:cs="Times New Roman"/>
          <w:sz w:val="24"/>
          <w:szCs w:val="24"/>
        </w:rPr>
        <w:t xml:space="preserve"> </w:t>
      </w:r>
      <w:proofErr w:type="gramStart"/>
      <w:r w:rsidRPr="00C25365">
        <w:rPr>
          <w:rFonts w:ascii="Times New Roman" w:hAnsi="Times New Roman" w:cs="Times New Roman"/>
          <w:i/>
          <w:sz w:val="24"/>
          <w:szCs w:val="24"/>
        </w:rPr>
        <w:t>Pertama,</w:t>
      </w:r>
      <w:r>
        <w:rPr>
          <w:rFonts w:ascii="Times New Roman" w:hAnsi="Times New Roman" w:cs="Times New Roman"/>
          <w:sz w:val="24"/>
          <w:szCs w:val="24"/>
        </w:rPr>
        <w:t xml:space="preserve"> kompetensi yang diperlukan dalam mengimplemntasikan inklusi pajak dapat dilihat dalam butir-butir yang tersusun dalam penelitian ini.</w:t>
      </w:r>
      <w:proofErr w:type="gramEnd"/>
      <w:r>
        <w:rPr>
          <w:rFonts w:ascii="Times New Roman" w:hAnsi="Times New Roman" w:cs="Times New Roman"/>
          <w:sz w:val="24"/>
          <w:szCs w:val="24"/>
        </w:rPr>
        <w:t xml:space="preserve"> Namun demikian, </w:t>
      </w:r>
      <w:r w:rsidR="00C25365">
        <w:rPr>
          <w:rFonts w:ascii="Times New Roman" w:hAnsi="Times New Roman" w:cs="Times New Roman"/>
          <w:sz w:val="24"/>
          <w:szCs w:val="24"/>
        </w:rPr>
        <w:t>hasil analisis juga</w:t>
      </w:r>
      <w:r>
        <w:rPr>
          <w:rFonts w:ascii="Times New Roman" w:hAnsi="Times New Roman" w:cs="Times New Roman"/>
          <w:sz w:val="24"/>
          <w:szCs w:val="24"/>
        </w:rPr>
        <w:t xml:space="preserve"> menunjukkan bahwa kompetensi yang lebih dibutuhkan oleh mahasiswa dalam upaya peningkatan inklusi pajak adalah kompetensi prosedur pemenuhan kewajiban perpajakan oleh wajib pajak, mulai dari mendaftarkan diri sebagai wajib pajak dengan memiliki NPWP, melakukan proses perhitungan pajak yang harus disetorkan, kemudian tata cara pembayaran pajaknya, dan terakhir yaitu melaporkan kewajiban perpajakannya dalam SPT atau yang sering disebut dengan istilah D-H-B-L (daftar, hitung, bayar, dan lapor). </w:t>
      </w:r>
      <w:proofErr w:type="gramStart"/>
      <w:r>
        <w:rPr>
          <w:rFonts w:ascii="Times New Roman" w:hAnsi="Times New Roman" w:cs="Times New Roman"/>
          <w:sz w:val="24"/>
          <w:szCs w:val="24"/>
        </w:rPr>
        <w:t xml:space="preserve">Selain itu, </w:t>
      </w:r>
      <w:r>
        <w:rPr>
          <w:rFonts w:ascii="Times New Roman" w:hAnsi="Times New Roman" w:cs="Times New Roman"/>
          <w:sz w:val="24"/>
          <w:szCs w:val="24"/>
        </w:rPr>
        <w:lastRenderedPageBreak/>
        <w:t>pentingnya kesadaran membayar pajak, fungsi pajak, dan jenis-jenis pajak juga diperlukan untuk meningkatkan inklusi pajak di kalangan mahasiswa.</w:t>
      </w:r>
      <w:proofErr w:type="gramEnd"/>
      <w:r w:rsidR="00C25365">
        <w:rPr>
          <w:rFonts w:ascii="Times New Roman" w:hAnsi="Times New Roman" w:cs="Times New Roman"/>
          <w:sz w:val="24"/>
          <w:szCs w:val="24"/>
        </w:rPr>
        <w:t xml:space="preserve"> </w:t>
      </w:r>
      <w:proofErr w:type="gramStart"/>
      <w:r w:rsidR="00C25365" w:rsidRPr="00C25365">
        <w:rPr>
          <w:rFonts w:ascii="Times New Roman" w:hAnsi="Times New Roman" w:cs="Times New Roman"/>
          <w:i/>
          <w:sz w:val="24"/>
          <w:szCs w:val="24"/>
        </w:rPr>
        <w:t>Kedua,</w:t>
      </w:r>
      <w:r w:rsidR="00C25365">
        <w:rPr>
          <w:rFonts w:ascii="Times New Roman" w:hAnsi="Times New Roman" w:cs="Times New Roman"/>
          <w:sz w:val="24"/>
          <w:szCs w:val="24"/>
        </w:rPr>
        <w:t xml:space="preserve"> hasil penelitian menunjukkan bahwa implementasi pembelajaran inklusi, sebanyak 76 responden menyetujui agar diberikan dalam mata kuliah tersendiri.</w:t>
      </w:r>
      <w:proofErr w:type="gramEnd"/>
      <w:r w:rsidR="00C25365">
        <w:rPr>
          <w:rFonts w:ascii="Times New Roman" w:hAnsi="Times New Roman" w:cs="Times New Roman"/>
          <w:sz w:val="24"/>
          <w:szCs w:val="24"/>
        </w:rPr>
        <w:t xml:space="preserve"> </w:t>
      </w:r>
      <w:r w:rsidR="00C25365" w:rsidRPr="00C25365">
        <w:rPr>
          <w:rFonts w:ascii="Times New Roman" w:hAnsi="Times New Roman" w:cs="Times New Roman"/>
          <w:i/>
          <w:sz w:val="24"/>
          <w:szCs w:val="24"/>
        </w:rPr>
        <w:t>Ketiga,</w:t>
      </w:r>
      <w:r w:rsidR="00C25365">
        <w:rPr>
          <w:rFonts w:ascii="Times New Roman" w:hAnsi="Times New Roman" w:cs="Times New Roman"/>
          <w:sz w:val="24"/>
          <w:szCs w:val="24"/>
        </w:rPr>
        <w:t xml:space="preserve"> terdapat beberapa saran yang diberikan terkait dengan pembelajaran inklusi pajak antara lain. (1) Pembelajaran inklusi pajak sebaiknya tidak hanya diberikan di perguruan tinggi, namun diberikan dari mulai </w:t>
      </w:r>
      <w:proofErr w:type="gramStart"/>
      <w:r w:rsidR="00C25365">
        <w:rPr>
          <w:rFonts w:ascii="Times New Roman" w:hAnsi="Times New Roman" w:cs="Times New Roman"/>
          <w:sz w:val="24"/>
          <w:szCs w:val="24"/>
        </w:rPr>
        <w:t>usia</w:t>
      </w:r>
      <w:proofErr w:type="gramEnd"/>
      <w:r w:rsidR="00C25365">
        <w:rPr>
          <w:rFonts w:ascii="Times New Roman" w:hAnsi="Times New Roman" w:cs="Times New Roman"/>
          <w:sz w:val="24"/>
          <w:szCs w:val="24"/>
        </w:rPr>
        <w:t xml:space="preserve"> sekolah dasar (SD), SMP, dan SMA/SMK. </w:t>
      </w:r>
      <w:proofErr w:type="gramStart"/>
      <w:r w:rsidR="00C25365">
        <w:rPr>
          <w:rFonts w:ascii="Times New Roman" w:hAnsi="Times New Roman" w:cs="Times New Roman"/>
          <w:sz w:val="24"/>
          <w:szCs w:val="24"/>
        </w:rPr>
        <w:t>Hal ini diperlukan untuk memberikan doktrin yang kuat tentang pentingnya pajak bagi negara</w:t>
      </w:r>
      <w:r w:rsidR="00770E21">
        <w:rPr>
          <w:rFonts w:ascii="Times New Roman" w:hAnsi="Times New Roman" w:cs="Times New Roman"/>
          <w:sz w:val="24"/>
          <w:szCs w:val="24"/>
        </w:rPr>
        <w:t>,</w:t>
      </w:r>
      <w:r w:rsidR="00C25365">
        <w:rPr>
          <w:rFonts w:ascii="Times New Roman" w:hAnsi="Times New Roman" w:cs="Times New Roman"/>
          <w:sz w:val="24"/>
          <w:szCs w:val="24"/>
        </w:rPr>
        <w:t xml:space="preserve"> (2) Di perguruan tinggi, pembelajaran pajak harus diseimbangka</w:t>
      </w:r>
      <w:r w:rsidR="00770E21">
        <w:rPr>
          <w:rFonts w:ascii="Times New Roman" w:hAnsi="Times New Roman" w:cs="Times New Roman"/>
          <w:sz w:val="24"/>
          <w:szCs w:val="24"/>
        </w:rPr>
        <w:t>n antara teori dan praktek serta</w:t>
      </w:r>
      <w:r w:rsidR="00C25365">
        <w:rPr>
          <w:rFonts w:ascii="Times New Roman" w:hAnsi="Times New Roman" w:cs="Times New Roman"/>
          <w:sz w:val="24"/>
          <w:szCs w:val="24"/>
        </w:rPr>
        <w:t xml:space="preserve"> membentuk sebuah </w:t>
      </w:r>
      <w:r w:rsidR="00C25365" w:rsidRPr="00F420AD">
        <w:rPr>
          <w:rFonts w:ascii="Times New Roman" w:hAnsi="Times New Roman" w:cs="Times New Roman"/>
          <w:i/>
          <w:sz w:val="24"/>
          <w:szCs w:val="24"/>
        </w:rPr>
        <w:t>forum grup discussion</w:t>
      </w:r>
      <w:r w:rsidR="00C25365">
        <w:rPr>
          <w:rFonts w:ascii="Times New Roman" w:hAnsi="Times New Roman" w:cs="Times New Roman"/>
          <w:sz w:val="24"/>
          <w:szCs w:val="24"/>
        </w:rPr>
        <w:t xml:space="preserve"> (FGD) atau kelompok penggemar pajak untuk melakukan kegiatan diskusi maupun edukasi perpajakan di kalangan mahasiswa.</w:t>
      </w:r>
      <w:proofErr w:type="gramEnd"/>
    </w:p>
    <w:p w:rsidR="00770E21" w:rsidRPr="00F420AD" w:rsidRDefault="00770E21" w:rsidP="007806ED">
      <w:pPr>
        <w:spacing w:after="0" w:line="360" w:lineRule="auto"/>
        <w:ind w:firstLine="720"/>
        <w:jc w:val="both"/>
        <w:rPr>
          <w:rFonts w:ascii="Times New Roman" w:hAnsi="Times New Roman" w:cs="Times New Roman"/>
          <w:sz w:val="24"/>
          <w:szCs w:val="24"/>
        </w:rPr>
      </w:pPr>
    </w:p>
    <w:p w:rsidR="00407454" w:rsidRPr="00A66BEE" w:rsidRDefault="00407454" w:rsidP="007806ED">
      <w:pPr>
        <w:spacing w:after="0" w:line="360" w:lineRule="auto"/>
        <w:jc w:val="both"/>
        <w:rPr>
          <w:rFonts w:ascii="Times New Roman" w:hAnsi="Times New Roman" w:cs="Times New Roman"/>
          <w:b/>
          <w:sz w:val="24"/>
          <w:szCs w:val="24"/>
        </w:rPr>
      </w:pPr>
      <w:r w:rsidRPr="00A66BEE">
        <w:rPr>
          <w:rFonts w:ascii="Times New Roman" w:hAnsi="Times New Roman" w:cs="Times New Roman"/>
          <w:b/>
          <w:sz w:val="24"/>
          <w:szCs w:val="24"/>
        </w:rPr>
        <w:t>Daftar pustaka</w:t>
      </w:r>
    </w:p>
    <w:p w:rsidR="001B1636" w:rsidRDefault="00AB4E44" w:rsidP="00770E2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66BEE">
        <w:rPr>
          <w:rFonts w:ascii="Times New Roman" w:hAnsi="Times New Roman" w:cs="Times New Roman"/>
          <w:b/>
          <w:sz w:val="24"/>
          <w:szCs w:val="24"/>
        </w:rPr>
        <w:fldChar w:fldCharType="begin" w:fldLock="1"/>
      </w:r>
      <w:r w:rsidR="007B1FE9" w:rsidRPr="00A66BEE">
        <w:rPr>
          <w:rFonts w:ascii="Times New Roman" w:hAnsi="Times New Roman" w:cs="Times New Roman"/>
          <w:b/>
          <w:sz w:val="24"/>
          <w:szCs w:val="24"/>
        </w:rPr>
        <w:instrText xml:space="preserve">ADDIN Mendeley Bibliography CSL_BIBLIOGRAPHY </w:instrText>
      </w:r>
      <w:r w:rsidRPr="00A66BEE">
        <w:rPr>
          <w:rFonts w:ascii="Times New Roman" w:hAnsi="Times New Roman" w:cs="Times New Roman"/>
          <w:b/>
          <w:sz w:val="24"/>
          <w:szCs w:val="24"/>
        </w:rPr>
        <w:fldChar w:fldCharType="separate"/>
      </w:r>
      <w:r w:rsidR="001B1636" w:rsidRPr="001B1636">
        <w:rPr>
          <w:rFonts w:ascii="Times New Roman" w:hAnsi="Times New Roman" w:cs="Times New Roman"/>
          <w:noProof/>
          <w:sz w:val="24"/>
          <w:szCs w:val="24"/>
        </w:rPr>
        <w:t xml:space="preserve">Anggaraeni, V., Septian, D., &amp; Kristanto, B. (2019). Evaluasi Keberhasilan Gerakan Indonesia Sadar Pajak Tahun 2018 A B S T R A K. In </w:t>
      </w:r>
      <w:r w:rsidR="001B1636" w:rsidRPr="001B1636">
        <w:rPr>
          <w:rFonts w:ascii="Times New Roman" w:hAnsi="Times New Roman" w:cs="Times New Roman"/>
          <w:i/>
          <w:iCs/>
          <w:noProof/>
          <w:sz w:val="24"/>
          <w:szCs w:val="24"/>
        </w:rPr>
        <w:t>Jurnal Bisnis dan Akuntansi</w:t>
      </w:r>
      <w:r w:rsidR="001B1636" w:rsidRPr="001B1636">
        <w:rPr>
          <w:rFonts w:ascii="Times New Roman" w:hAnsi="Times New Roman" w:cs="Times New Roman"/>
          <w:noProof/>
          <w:sz w:val="24"/>
          <w:szCs w:val="24"/>
        </w:rPr>
        <w:t xml:space="preserve"> (Vol. 15). https://doi.org/10.21107/INFESTASI.V15I2.5261</w:t>
      </w:r>
    </w:p>
    <w:p w:rsidR="00770E21" w:rsidRPr="001B1636" w:rsidRDefault="00770E21" w:rsidP="00770E2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1B1636" w:rsidRDefault="001B1636" w:rsidP="00770E2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B1636">
        <w:rPr>
          <w:rFonts w:ascii="Times New Roman" w:hAnsi="Times New Roman" w:cs="Times New Roman"/>
          <w:noProof/>
          <w:sz w:val="24"/>
          <w:szCs w:val="24"/>
        </w:rPr>
        <w:t xml:space="preserve">Dantes, N. (2012). </w:t>
      </w:r>
      <w:r w:rsidRPr="001B1636">
        <w:rPr>
          <w:rFonts w:ascii="Times New Roman" w:hAnsi="Times New Roman" w:cs="Times New Roman"/>
          <w:i/>
          <w:iCs/>
          <w:noProof/>
          <w:sz w:val="24"/>
          <w:szCs w:val="24"/>
        </w:rPr>
        <w:t>Metode Penelitian</w:t>
      </w:r>
      <w:r w:rsidRPr="001B1636">
        <w:rPr>
          <w:rFonts w:ascii="Times New Roman" w:hAnsi="Times New Roman" w:cs="Times New Roman"/>
          <w:noProof/>
          <w:sz w:val="24"/>
          <w:szCs w:val="24"/>
        </w:rPr>
        <w:t xml:space="preserve"> (P. Christian, Ed.). Yogyakarta: Penerbit Andi.</w:t>
      </w:r>
    </w:p>
    <w:p w:rsidR="00770E21" w:rsidRPr="001B1636" w:rsidRDefault="00770E21" w:rsidP="00770E2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1B1636" w:rsidRDefault="001B1636" w:rsidP="00770E2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B1636">
        <w:rPr>
          <w:rFonts w:ascii="Times New Roman" w:hAnsi="Times New Roman" w:cs="Times New Roman"/>
          <w:noProof/>
          <w:sz w:val="24"/>
          <w:szCs w:val="24"/>
        </w:rPr>
        <w:t>Darussalam. (2019). Ini 7 Alasan Pentingnya Inklusi Pajak. Retrieved August 19, 2020, from https://news.ddtc.co.id/ini-7-alasan-pentingnya-inklusi-pajak-17931</w:t>
      </w:r>
    </w:p>
    <w:p w:rsidR="00770E21" w:rsidRPr="001B1636" w:rsidRDefault="00770E21" w:rsidP="00770E2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1B1636" w:rsidRDefault="001B1636" w:rsidP="00770E2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B1636">
        <w:rPr>
          <w:rFonts w:ascii="Times New Roman" w:hAnsi="Times New Roman" w:cs="Times New Roman"/>
          <w:noProof/>
          <w:sz w:val="24"/>
          <w:szCs w:val="24"/>
        </w:rPr>
        <w:t xml:space="preserve">Dianastiti, F. E., Novitasari, N., &amp; Wati, A. F. (2020). Urgensi Inklusi Pajak pada Mata Kuliah Umum di Perguruan Tinggi: Studi Kasus Persepsi dan Pemahaman Perpajakan Mahasiswa Universitas Tidar. </w:t>
      </w:r>
      <w:r w:rsidRPr="001B1636">
        <w:rPr>
          <w:rFonts w:ascii="Times New Roman" w:hAnsi="Times New Roman" w:cs="Times New Roman"/>
          <w:i/>
          <w:iCs/>
          <w:noProof/>
          <w:sz w:val="24"/>
          <w:szCs w:val="24"/>
        </w:rPr>
        <w:t>Journal of Public Administration and Local Governance</w:t>
      </w:r>
      <w:r w:rsidRPr="001B1636">
        <w:rPr>
          <w:rFonts w:ascii="Times New Roman" w:hAnsi="Times New Roman" w:cs="Times New Roman"/>
          <w:noProof/>
          <w:sz w:val="24"/>
          <w:szCs w:val="24"/>
        </w:rPr>
        <w:t xml:space="preserve">, </w:t>
      </w:r>
      <w:r w:rsidRPr="001B1636">
        <w:rPr>
          <w:rFonts w:ascii="Times New Roman" w:hAnsi="Times New Roman" w:cs="Times New Roman"/>
          <w:i/>
          <w:iCs/>
          <w:noProof/>
          <w:sz w:val="24"/>
          <w:szCs w:val="24"/>
        </w:rPr>
        <w:t>4</w:t>
      </w:r>
      <w:r w:rsidRPr="001B1636">
        <w:rPr>
          <w:rFonts w:ascii="Times New Roman" w:hAnsi="Times New Roman" w:cs="Times New Roman"/>
          <w:noProof/>
          <w:sz w:val="24"/>
          <w:szCs w:val="24"/>
        </w:rPr>
        <w:t>(1), 65–80. https://doi.org/10.31002/JPALG.V4I1.2394</w:t>
      </w:r>
    </w:p>
    <w:p w:rsidR="00770E21" w:rsidRPr="001B1636" w:rsidRDefault="00770E21" w:rsidP="00770E2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1B1636" w:rsidRDefault="001B1636" w:rsidP="00770E2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B1636">
        <w:rPr>
          <w:rFonts w:ascii="Times New Roman" w:hAnsi="Times New Roman" w:cs="Times New Roman"/>
          <w:noProof/>
          <w:sz w:val="24"/>
          <w:szCs w:val="24"/>
        </w:rPr>
        <w:t>Edukasi.pajak.go.id. (2016a). Inklusi Kesadaran Pajak. Retrieved August 19, 2020, from https://edukasi.pajak.go.id/tentang-pajak/apa.html</w:t>
      </w:r>
    </w:p>
    <w:p w:rsidR="00770E21" w:rsidRPr="001B1636" w:rsidRDefault="00770E21" w:rsidP="00770E2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1B1636" w:rsidRDefault="001B1636" w:rsidP="00770E2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B1636">
        <w:rPr>
          <w:rFonts w:ascii="Times New Roman" w:hAnsi="Times New Roman" w:cs="Times New Roman"/>
          <w:noProof/>
          <w:sz w:val="24"/>
          <w:szCs w:val="24"/>
        </w:rPr>
        <w:t>Edukasi.pajak.go.id. (2016b). Strategi Inklusi Kesadaran Pajak. Retrieved August 19, 2020, from https://edukasi.pajak.go.id/strategi-inklusi-kesadaran-pajak.html</w:t>
      </w:r>
    </w:p>
    <w:p w:rsidR="00770E21" w:rsidRPr="001B1636" w:rsidRDefault="00770E21" w:rsidP="00770E2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1B1636" w:rsidRPr="001B1636" w:rsidRDefault="001B1636" w:rsidP="00770E2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B1636">
        <w:rPr>
          <w:rFonts w:ascii="Times New Roman" w:hAnsi="Times New Roman" w:cs="Times New Roman"/>
          <w:noProof/>
          <w:sz w:val="24"/>
          <w:szCs w:val="24"/>
        </w:rPr>
        <w:t xml:space="preserve">Mulyasa, E. (2010). </w:t>
      </w:r>
      <w:r w:rsidRPr="001B1636">
        <w:rPr>
          <w:rFonts w:ascii="Times New Roman" w:hAnsi="Times New Roman" w:cs="Times New Roman"/>
          <w:i/>
          <w:iCs/>
          <w:noProof/>
          <w:sz w:val="24"/>
          <w:szCs w:val="24"/>
        </w:rPr>
        <w:t>Kurikulum Berbasis Kompetensi</w:t>
      </w:r>
      <w:r w:rsidRPr="001B1636">
        <w:rPr>
          <w:rFonts w:ascii="Times New Roman" w:hAnsi="Times New Roman" w:cs="Times New Roman"/>
          <w:noProof/>
          <w:sz w:val="24"/>
          <w:szCs w:val="24"/>
        </w:rPr>
        <w:t>. Bandung: PT Remaja Rosdakarya.</w:t>
      </w:r>
    </w:p>
    <w:p w:rsidR="001B1636" w:rsidRDefault="001B1636" w:rsidP="00770E2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B1636">
        <w:rPr>
          <w:rFonts w:ascii="Times New Roman" w:hAnsi="Times New Roman" w:cs="Times New Roman"/>
          <w:noProof/>
          <w:sz w:val="24"/>
          <w:szCs w:val="24"/>
        </w:rPr>
        <w:t>News.ddtc.co.id. (2019). Berapa Jumlah Wajib Pajak &amp; Tingkat Kepatuhannya? Cek di Sini. Retrieved August 18, 2020, from https://news.ddtc.co.id/berapa-jumlah-wajib-pajak--tingkat-kepatuhannya-cek-di-sini-16815?page_y=0</w:t>
      </w:r>
    </w:p>
    <w:p w:rsidR="00770E21" w:rsidRPr="001B1636" w:rsidRDefault="00770E21" w:rsidP="00770E2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1B1636" w:rsidRDefault="001B1636" w:rsidP="00770E2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B1636">
        <w:rPr>
          <w:rFonts w:ascii="Times New Roman" w:hAnsi="Times New Roman" w:cs="Times New Roman"/>
          <w:noProof/>
          <w:sz w:val="24"/>
          <w:szCs w:val="24"/>
        </w:rPr>
        <w:t>News.ddtc.co.id. (2020). Duh, Kepatuhan Formal Wajib Pajak 2019 Gagal Capai Target. Retrieved August 19, 2020, from https://news.ddtc.co.id/duh-kepatuhan-formal-wajib-pajak-2019-gagal-capai-target-18270</w:t>
      </w:r>
    </w:p>
    <w:p w:rsidR="00770E21" w:rsidRPr="001B1636" w:rsidRDefault="00770E21" w:rsidP="00770E2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1B1636" w:rsidRDefault="001B1636" w:rsidP="00770E2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B1636">
        <w:rPr>
          <w:rFonts w:ascii="Times New Roman" w:hAnsi="Times New Roman" w:cs="Times New Roman"/>
          <w:noProof/>
          <w:sz w:val="24"/>
          <w:szCs w:val="24"/>
        </w:rPr>
        <w:t xml:space="preserve">Setiono, J. (2019). Inklusi Pajak: Upaya Membangun Pondasi Kesadaran Pajak Masa Depan | Direktorat Jenderal Pajak. Retrieved August 18, 2020, from </w:t>
      </w:r>
      <w:r w:rsidRPr="001B1636">
        <w:rPr>
          <w:rFonts w:ascii="Times New Roman" w:hAnsi="Times New Roman" w:cs="Times New Roman"/>
          <w:noProof/>
          <w:sz w:val="24"/>
          <w:szCs w:val="24"/>
        </w:rPr>
        <w:lastRenderedPageBreak/>
        <w:t>https://www.pajak.go.id/id/artikel/inklusi-pajak-upaya-membangun-pondasi-kesadaran-pajak-masa-depan</w:t>
      </w:r>
    </w:p>
    <w:p w:rsidR="00770E21" w:rsidRPr="001B1636" w:rsidRDefault="00770E21" w:rsidP="00770E2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1B1636" w:rsidRPr="001B1636" w:rsidRDefault="001B1636" w:rsidP="00770E21">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1B1636">
        <w:rPr>
          <w:rFonts w:ascii="Times New Roman" w:hAnsi="Times New Roman" w:cs="Times New Roman"/>
          <w:noProof/>
          <w:sz w:val="24"/>
          <w:szCs w:val="24"/>
        </w:rPr>
        <w:t xml:space="preserve">Sumintono, B., &amp; Widhiarso, W. (2014). </w:t>
      </w:r>
      <w:r w:rsidRPr="001B1636">
        <w:rPr>
          <w:rFonts w:ascii="Times New Roman" w:hAnsi="Times New Roman" w:cs="Times New Roman"/>
          <w:i/>
          <w:iCs/>
          <w:noProof/>
          <w:sz w:val="24"/>
          <w:szCs w:val="24"/>
        </w:rPr>
        <w:t>Aplikasi Model Rasch untuk Penelitian Ilmu-Ilmu Sosial</w:t>
      </w:r>
      <w:r w:rsidRPr="001B1636">
        <w:rPr>
          <w:rFonts w:ascii="Times New Roman" w:hAnsi="Times New Roman" w:cs="Times New Roman"/>
          <w:noProof/>
          <w:sz w:val="24"/>
          <w:szCs w:val="24"/>
        </w:rPr>
        <w:t>. Bandung: Trim Komunikata Publisher.</w:t>
      </w:r>
    </w:p>
    <w:p w:rsidR="007B1FE9" w:rsidRPr="00A66BEE" w:rsidRDefault="00AB4E44" w:rsidP="00770E21">
      <w:pPr>
        <w:widowControl w:val="0"/>
        <w:autoSpaceDE w:val="0"/>
        <w:autoSpaceDN w:val="0"/>
        <w:adjustRightInd w:val="0"/>
        <w:spacing w:after="0" w:line="240" w:lineRule="auto"/>
        <w:ind w:left="480" w:hanging="480"/>
        <w:jc w:val="both"/>
        <w:rPr>
          <w:rFonts w:ascii="Times New Roman" w:hAnsi="Times New Roman" w:cs="Times New Roman"/>
          <w:b/>
          <w:sz w:val="24"/>
          <w:szCs w:val="24"/>
        </w:rPr>
      </w:pPr>
      <w:r w:rsidRPr="00A66BEE">
        <w:rPr>
          <w:rFonts w:ascii="Times New Roman" w:hAnsi="Times New Roman" w:cs="Times New Roman"/>
          <w:b/>
          <w:sz w:val="24"/>
          <w:szCs w:val="24"/>
        </w:rPr>
        <w:fldChar w:fldCharType="end"/>
      </w:r>
    </w:p>
    <w:p w:rsidR="00407454" w:rsidRPr="00A66BEE" w:rsidRDefault="00407454" w:rsidP="007806ED">
      <w:pPr>
        <w:spacing w:after="0"/>
        <w:jc w:val="both"/>
        <w:rPr>
          <w:rFonts w:ascii="Times New Roman" w:hAnsi="Times New Roman" w:cs="Times New Roman"/>
          <w:sz w:val="24"/>
          <w:szCs w:val="24"/>
        </w:rPr>
      </w:pPr>
    </w:p>
    <w:sectPr w:rsidR="00407454" w:rsidRPr="00A66BEE" w:rsidSect="009825F4">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D586A"/>
    <w:multiLevelType w:val="hybridMultilevel"/>
    <w:tmpl w:val="01905334"/>
    <w:lvl w:ilvl="0" w:tplc="4100ED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9E7522"/>
    <w:multiLevelType w:val="hybridMultilevel"/>
    <w:tmpl w:val="D73EF8C4"/>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2">
    <w:nsid w:val="4D993A9A"/>
    <w:multiLevelType w:val="hybridMultilevel"/>
    <w:tmpl w:val="D434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useFELayout/>
  </w:compat>
  <w:rsids>
    <w:rsidRoot w:val="00407454"/>
    <w:rsid w:val="00023C4B"/>
    <w:rsid w:val="00037F62"/>
    <w:rsid w:val="00144397"/>
    <w:rsid w:val="00177C20"/>
    <w:rsid w:val="001B1636"/>
    <w:rsid w:val="002A2D02"/>
    <w:rsid w:val="002A3A64"/>
    <w:rsid w:val="002D5547"/>
    <w:rsid w:val="002F6107"/>
    <w:rsid w:val="003253C0"/>
    <w:rsid w:val="003447DB"/>
    <w:rsid w:val="00366DF9"/>
    <w:rsid w:val="003B1946"/>
    <w:rsid w:val="003C1C4C"/>
    <w:rsid w:val="00407454"/>
    <w:rsid w:val="004B2571"/>
    <w:rsid w:val="004C6768"/>
    <w:rsid w:val="004D33FE"/>
    <w:rsid w:val="00554F22"/>
    <w:rsid w:val="00594795"/>
    <w:rsid w:val="005D6EE1"/>
    <w:rsid w:val="00681985"/>
    <w:rsid w:val="00695F29"/>
    <w:rsid w:val="006C57E7"/>
    <w:rsid w:val="0074714A"/>
    <w:rsid w:val="00770E21"/>
    <w:rsid w:val="007806ED"/>
    <w:rsid w:val="007B1FE9"/>
    <w:rsid w:val="007C6FA6"/>
    <w:rsid w:val="00833EC2"/>
    <w:rsid w:val="00837B3F"/>
    <w:rsid w:val="00856FC8"/>
    <w:rsid w:val="0088664D"/>
    <w:rsid w:val="008E219A"/>
    <w:rsid w:val="0093106F"/>
    <w:rsid w:val="009825F4"/>
    <w:rsid w:val="009A33F1"/>
    <w:rsid w:val="00A27656"/>
    <w:rsid w:val="00A34B0A"/>
    <w:rsid w:val="00A43D4D"/>
    <w:rsid w:val="00A626C9"/>
    <w:rsid w:val="00A66BEE"/>
    <w:rsid w:val="00AB4E44"/>
    <w:rsid w:val="00AF4724"/>
    <w:rsid w:val="00B67E62"/>
    <w:rsid w:val="00B74DD7"/>
    <w:rsid w:val="00BC7556"/>
    <w:rsid w:val="00C25365"/>
    <w:rsid w:val="00C26635"/>
    <w:rsid w:val="00C53A92"/>
    <w:rsid w:val="00D0682E"/>
    <w:rsid w:val="00D344F2"/>
    <w:rsid w:val="00D55631"/>
    <w:rsid w:val="00D66A00"/>
    <w:rsid w:val="00DD0243"/>
    <w:rsid w:val="00F420AD"/>
    <w:rsid w:val="00F75916"/>
    <w:rsid w:val="00FA398F"/>
    <w:rsid w:val="00FF06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8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4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07454"/>
    <w:rPr>
      <w:color w:val="0000FF" w:themeColor="hyperlink"/>
      <w:u w:val="single"/>
    </w:rPr>
  </w:style>
  <w:style w:type="paragraph" w:styleId="ListParagraph">
    <w:name w:val="List Paragraph"/>
    <w:basedOn w:val="Normal"/>
    <w:uiPriority w:val="34"/>
    <w:qFormat/>
    <w:rsid w:val="00A27656"/>
    <w:pPr>
      <w:ind w:left="720"/>
      <w:contextualSpacing/>
    </w:pPr>
  </w:style>
  <w:style w:type="paragraph" w:styleId="HTMLPreformatted">
    <w:name w:val="HTML Preformatted"/>
    <w:basedOn w:val="Normal"/>
    <w:link w:val="HTMLPreformattedChar"/>
    <w:uiPriority w:val="99"/>
    <w:unhideWhenUsed/>
    <w:rsid w:val="00982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825F4"/>
    <w:rPr>
      <w:rFonts w:ascii="Courier New" w:eastAsia="Times New Roman" w:hAnsi="Courier New" w:cs="Courier New"/>
      <w:sz w:val="20"/>
      <w:szCs w:val="20"/>
    </w:rPr>
  </w:style>
  <w:style w:type="character" w:styleId="Emphasis">
    <w:name w:val="Emphasis"/>
    <w:basedOn w:val="DefaultParagraphFont"/>
    <w:uiPriority w:val="20"/>
    <w:qFormat/>
    <w:rsid w:val="004D33FE"/>
    <w:rPr>
      <w:i/>
      <w:iCs/>
    </w:rPr>
  </w:style>
  <w:style w:type="paragraph" w:styleId="BalloonText">
    <w:name w:val="Balloon Text"/>
    <w:basedOn w:val="Normal"/>
    <w:link w:val="BalloonTextChar"/>
    <w:uiPriority w:val="99"/>
    <w:semiHidden/>
    <w:unhideWhenUsed/>
    <w:rsid w:val="00BC75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5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485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sunitha.devi@undiksha.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isnaherawati@undiksha.ac.i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B72CC-D89B-468B-A86F-800257B25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Pages>
  <Words>7800</Words>
  <Characters>44466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2020-07-20T00:03:00Z</dcterms:created>
  <dcterms:modified xsi:type="dcterms:W3CDTF">2020-08-20T13:39:00Z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138c54c7-5535-3b41-8eed-0d009efb4fe7</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